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6EE" w:rsidRPr="004C06EE" w:rsidRDefault="004C06EE" w:rsidP="004C06EE">
      <w:pPr>
        <w:pStyle w:val="CRCoverPage"/>
        <w:tabs>
          <w:tab w:val="right" w:pos="9639"/>
        </w:tabs>
        <w:spacing w:after="0"/>
        <w:rPr>
          <w:b/>
          <w:noProof/>
          <w:sz w:val="24"/>
          <w:lang w:eastAsia="zh-CN"/>
        </w:rPr>
      </w:pPr>
      <w:r w:rsidRPr="004C06EE">
        <w:rPr>
          <w:b/>
          <w:noProof/>
          <w:sz w:val="24"/>
        </w:rPr>
        <w:t>3GPP TSG RAN Meeting #97-e</w:t>
      </w:r>
      <w:r w:rsidRPr="004C06EE">
        <w:rPr>
          <w:rFonts w:hint="eastAsia"/>
          <w:b/>
          <w:noProof/>
          <w:sz w:val="24"/>
        </w:rPr>
        <w:tab/>
      </w:r>
      <w:r w:rsidR="008A56C8" w:rsidRPr="008A56C8">
        <w:rPr>
          <w:b/>
          <w:noProof/>
          <w:sz w:val="24"/>
          <w:lang w:eastAsia="zh-CN"/>
        </w:rPr>
        <w:t>RP-222108</w:t>
      </w:r>
    </w:p>
    <w:p w:rsidR="004C06EE" w:rsidRPr="004C06EE" w:rsidRDefault="004C06EE" w:rsidP="004C06EE">
      <w:pPr>
        <w:pStyle w:val="CRCoverPage"/>
        <w:tabs>
          <w:tab w:val="right" w:pos="9639"/>
        </w:tabs>
        <w:spacing w:after="0"/>
        <w:rPr>
          <w:b/>
          <w:noProof/>
          <w:sz w:val="24"/>
        </w:rPr>
      </w:pPr>
      <w:r w:rsidRPr="004C06EE">
        <w:rPr>
          <w:b/>
          <w:noProof/>
          <w:sz w:val="24"/>
        </w:rPr>
        <w:t>Electronic Meeting, September 12-16, 2022</w:t>
      </w:r>
    </w:p>
    <w:p w:rsidR="004C06EE" w:rsidRPr="004C06EE" w:rsidRDefault="004C06EE" w:rsidP="002D4E78">
      <w:pPr>
        <w:pStyle w:val="CRCoverPage"/>
        <w:tabs>
          <w:tab w:val="right" w:pos="9639"/>
        </w:tabs>
        <w:spacing w:after="0"/>
        <w:rPr>
          <w:b/>
          <w:noProof/>
          <w:sz w:val="24"/>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0370" w:rsidRPr="004F5CC1">
        <w:rPr>
          <w:rFonts w:ascii="Arial" w:eastAsia="Batang" w:hAnsi="Arial"/>
          <w:b/>
          <w:lang w:eastAsia="zh-CN"/>
        </w:rPr>
        <w:t>9.3.4.9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E20370" w:rsidRDefault="00E20370" w:rsidP="00E20370">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E20370">
              <w:rPr>
                <w:rFonts w:ascii="Arial" w:eastAsia="Batang" w:hAnsi="Arial" w:cs="Arial" w:hint="eastAsia"/>
                <w:lang w:eastAsia="zh-CN"/>
              </w:rPr>
              <w:t>Air-to-ground network for NR</w:t>
            </w:r>
          </w:p>
        </w:tc>
      </w:tr>
      <w:tr w:rsidR="00871653" w:rsidRPr="008836AC" w:rsidTr="00871653">
        <w:tc>
          <w:tcPr>
            <w:tcW w:w="2436" w:type="dxa"/>
            <w:shd w:val="clear" w:color="auto" w:fill="auto"/>
          </w:tcPr>
          <w:p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rsidR="00871653" w:rsidRPr="003D6795" w:rsidRDefault="00755625"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rsidTr="00871653">
        <w:tc>
          <w:tcPr>
            <w:tcW w:w="2436" w:type="dxa"/>
          </w:tcPr>
          <w:p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rsidR="0036248C" w:rsidRPr="008836AC" w:rsidRDefault="00F66E4B" w:rsidP="008836AC">
            <w:pPr>
              <w:tabs>
                <w:tab w:val="left" w:pos="567"/>
              </w:tabs>
              <w:spacing w:after="0"/>
              <w:rPr>
                <w:rFonts w:ascii="Arial" w:hAnsi="Arial" w:cs="Arial"/>
              </w:rPr>
            </w:pPr>
            <w:r w:rsidRPr="00F66E4B">
              <w:rPr>
                <w:rFonts w:ascii="Arial" w:hAnsi="Arial" w:cs="Arial"/>
              </w:rPr>
              <w:t>NR_ATG</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F66E4B" w:rsidRDefault="00F66E4B" w:rsidP="008836AC">
            <w:pPr>
              <w:tabs>
                <w:tab w:val="left" w:pos="567"/>
              </w:tabs>
              <w:spacing w:after="0"/>
              <w:rPr>
                <w:rFonts w:ascii="Arial" w:eastAsiaTheme="minorEastAsia" w:hAnsi="Arial" w:cs="Arial"/>
                <w:lang w:eastAsia="zh-CN"/>
              </w:rPr>
            </w:pPr>
            <w:r w:rsidRPr="00F66E4B">
              <w:rPr>
                <w:rFonts w:ascii="Arial" w:hAnsi="Arial" w:cs="Arial" w:hint="eastAsia"/>
              </w:rPr>
              <w:t>950075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2F7874" w:rsidP="008836AC">
            <w:pPr>
              <w:tabs>
                <w:tab w:val="left" w:pos="567"/>
              </w:tabs>
              <w:spacing w:after="0"/>
              <w:rPr>
                <w:rFonts w:ascii="Arial" w:hAnsi="Arial" w:cs="Arial"/>
              </w:rPr>
            </w:pPr>
            <w:r w:rsidRPr="002F7874">
              <w:rPr>
                <w:rFonts w:ascii="Arial" w:hAnsi="Arial" w:cs="Arial"/>
              </w:rPr>
              <w:t>RP-221369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rsidR="00871653" w:rsidRPr="00A51616" w:rsidRDefault="00F66E4B"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12/20</w:t>
            </w:r>
            <w:r w:rsidRPr="00F66E4B">
              <w:rPr>
                <w:rFonts w:ascii="Arial" w:eastAsiaTheme="minorEastAsia" w:hAnsi="Arial" w:cs="Arial"/>
                <w:lang w:eastAsia="zh-CN"/>
              </w:rPr>
              <w:t>23</w:t>
            </w:r>
          </w:p>
        </w:tc>
        <w:tc>
          <w:tcPr>
            <w:tcW w:w="2268" w:type="dxa"/>
          </w:tcPr>
          <w:p w:rsidR="00871653" w:rsidRPr="00F66E4B"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F66E4B">
              <w:rPr>
                <w:rFonts w:ascii="Arial" w:eastAsiaTheme="minorEastAsia" w:hAnsi="Arial" w:cs="Arial" w:hint="eastAsia"/>
                <w:lang w:eastAsia="zh-CN"/>
              </w:rPr>
              <w:t>03</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F66E4B">
              <w:rPr>
                <w:rFonts w:ascii="Arial" w:eastAsiaTheme="minorEastAsia" w:hAnsi="Arial" w:cs="Arial" w:hint="eastAsia"/>
                <w:lang w:eastAsia="zh-CN"/>
              </w:rPr>
              <w:t>4</w:t>
            </w:r>
          </w:p>
        </w:tc>
        <w:tc>
          <w:tcPr>
            <w:tcW w:w="1694" w:type="dxa"/>
            <w:gridSpan w:val="2"/>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rsidR="00F66E4B" w:rsidRDefault="00B96D1C" w:rsidP="00F66E4B">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5</w:t>
            </w:r>
            <w:r w:rsidR="00F66E4B" w:rsidRPr="0017502D">
              <w:rPr>
                <w:rFonts w:ascii="Arial" w:hAnsi="Arial" w:cs="Arial"/>
                <w:color w:val="00B050"/>
                <w:kern w:val="2"/>
                <w:lang w:val="en-US" w:eastAsia="ja-JP"/>
              </w:rPr>
              <w:t>%</w:t>
            </w:r>
          </w:p>
          <w:p w:rsidR="00190EDE" w:rsidRPr="00F66E4B" w:rsidRDefault="00190EDE" w:rsidP="00CC698B">
            <w:pPr>
              <w:tabs>
                <w:tab w:val="left" w:pos="567"/>
              </w:tabs>
              <w:spacing w:after="0"/>
              <w:rPr>
                <w:rFonts w:ascii="Arial" w:eastAsiaTheme="minorEastAsia" w:hAnsi="Arial" w:cs="Arial"/>
                <w:color w:val="00B050"/>
                <w:kern w:val="2"/>
                <w:lang w:val="en-US" w:eastAsia="zh-CN"/>
              </w:rPr>
            </w:pPr>
          </w:p>
        </w:tc>
        <w:tc>
          <w:tcPr>
            <w:tcW w:w="2268" w:type="dxa"/>
          </w:tcPr>
          <w:p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rsidR="00871653" w:rsidRDefault="00C20ABF" w:rsidP="008836AC">
            <w:pPr>
              <w:tabs>
                <w:tab w:val="left" w:pos="567"/>
              </w:tabs>
              <w:spacing w:after="0"/>
              <w:rPr>
                <w:rFonts w:ascii="Arial" w:hAnsi="Arial" w:cs="Arial"/>
                <w:color w:val="00B050"/>
                <w:kern w:val="2"/>
                <w:lang w:val="en-US"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p w:rsidR="00306F49" w:rsidRPr="009371EB" w:rsidRDefault="00306F49" w:rsidP="008836AC">
            <w:pPr>
              <w:tabs>
                <w:tab w:val="left" w:pos="567"/>
              </w:tabs>
              <w:spacing w:after="0"/>
              <w:rPr>
                <w:rFonts w:ascii="Arial" w:hAnsi="Arial" w:cs="Arial"/>
                <w:lang w:eastAsia="ja-JP"/>
              </w:rPr>
            </w:pPr>
          </w:p>
        </w:tc>
        <w:tc>
          <w:tcPr>
            <w:tcW w:w="1694" w:type="dxa"/>
            <w:gridSpan w:val="2"/>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900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900EF">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900EF">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rsidTr="001A248F">
        <w:tc>
          <w:tcPr>
            <w:tcW w:w="1418" w:type="dxa"/>
            <w:vMerge w:val="restart"/>
            <w:vAlign w:val="center"/>
          </w:tcPr>
          <w:p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rsidR="006B1077" w:rsidRPr="00472F5E" w:rsidRDefault="006B1077" w:rsidP="00042818">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6B1077" w:rsidRPr="008836AC" w:rsidTr="001A248F">
        <w:tc>
          <w:tcPr>
            <w:tcW w:w="1418" w:type="dxa"/>
            <w:vMerge/>
          </w:tcPr>
          <w:p w:rsidR="006B1077" w:rsidRPr="008836AC" w:rsidRDefault="006B1077" w:rsidP="001A248F">
            <w:pPr>
              <w:tabs>
                <w:tab w:val="left" w:pos="567"/>
              </w:tabs>
              <w:rPr>
                <w:rFonts w:ascii="Arial" w:hAnsi="Arial" w:cs="Arial"/>
                <w:b/>
              </w:rPr>
            </w:pP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rsidR="006B1077" w:rsidRPr="00472F5E" w:rsidRDefault="006B1077" w:rsidP="00042818">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6B1077" w:rsidRPr="008836AC" w:rsidTr="001A248F">
        <w:tc>
          <w:tcPr>
            <w:tcW w:w="1418" w:type="dxa"/>
            <w:vMerge/>
          </w:tcPr>
          <w:p w:rsidR="006B1077" w:rsidRPr="008836AC" w:rsidRDefault="006B1077" w:rsidP="001A248F">
            <w:pPr>
              <w:tabs>
                <w:tab w:val="left" w:pos="567"/>
              </w:tabs>
              <w:rPr>
                <w:rFonts w:ascii="Arial" w:hAnsi="Arial" w:cs="Arial"/>
                <w:b/>
              </w:rPr>
            </w:pP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rsidR="006B1077" w:rsidRPr="00472F5E" w:rsidRDefault="006B1077" w:rsidP="00042818">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16312" w:rsidRDefault="002D4E78" w:rsidP="00C4666A">
            <w:pPr>
              <w:pStyle w:val="TAL"/>
              <w:jc w:val="center"/>
              <w:rPr>
                <w:rFonts w:eastAsiaTheme="minorEastAsia"/>
                <w:color w:val="FF0000"/>
                <w:lang w:eastAsia="zh-CN"/>
              </w:rPr>
            </w:pPr>
            <w:r w:rsidRPr="002D4E78">
              <w:rPr>
                <w:rFonts w:eastAsiaTheme="minor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3B7182" w:rsidRDefault="003B7182"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8E35E2" w:rsidRPr="00F6418A" w:rsidRDefault="00701410" w:rsidP="00F6418A">
      <w:pPr>
        <w:pStyle w:val="4"/>
        <w:rPr>
          <w:rFonts w:eastAsiaTheme="minorEastAsia"/>
          <w:lang w:eastAsia="zh-CN"/>
        </w:rPr>
      </w:pPr>
      <w:r>
        <w:rPr>
          <w:lang w:eastAsia="ja-JP"/>
        </w:rPr>
        <w:t>2.1.1</w:t>
      </w:r>
      <w:r>
        <w:rPr>
          <w:lang w:eastAsia="ja-JP"/>
        </w:rPr>
        <w:tab/>
        <w:t>Agreements</w:t>
      </w:r>
    </w:p>
    <w:p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235D63" w:rsidRPr="00F6418A" w:rsidRDefault="00701410" w:rsidP="00F6418A">
      <w:pPr>
        <w:pStyle w:val="4"/>
        <w:rPr>
          <w:rFonts w:eastAsiaTheme="minorEastAsia"/>
          <w:lang w:eastAsia="zh-CN"/>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6B1077" w:rsidRPr="005140FD" w:rsidRDefault="006B1077" w:rsidP="006B1077">
      <w:pPr>
        <w:rPr>
          <w:bCs/>
          <w:lang w:eastAsia="zh-CN"/>
        </w:rPr>
      </w:pPr>
      <w:r w:rsidRPr="005140FD">
        <w:rPr>
          <w:rFonts w:hint="eastAsia"/>
          <w:bCs/>
          <w:lang w:eastAsia="zh-CN"/>
        </w:rPr>
        <w:t>T</w:t>
      </w:r>
      <w:r w:rsidRPr="005140FD">
        <w:rPr>
          <w:bCs/>
          <w:lang w:eastAsia="zh-CN"/>
        </w:rPr>
        <w:t>he core part of this work item includes</w:t>
      </w:r>
    </w:p>
    <w:p w:rsidR="006B1077" w:rsidRPr="001A6BD8" w:rsidRDefault="006B1077" w:rsidP="006B1077">
      <w:pPr>
        <w:widowControl w:val="0"/>
        <w:numPr>
          <w:ilvl w:val="0"/>
          <w:numId w:val="50"/>
        </w:numPr>
        <w:overflowPunct/>
        <w:autoSpaceDE/>
        <w:autoSpaceDN/>
        <w:adjustRightInd/>
        <w:spacing w:after="0"/>
        <w:jc w:val="both"/>
        <w:textAlignment w:val="auto"/>
        <w:rPr>
          <w:kern w:val="2"/>
          <w:lang w:val="en-US" w:eastAsia="zh-CN"/>
        </w:rPr>
      </w:pPr>
      <w:r w:rsidRPr="001A6BD8">
        <w:rPr>
          <w:kern w:val="2"/>
          <w:lang w:val="en-US" w:eastAsia="zh-CN"/>
        </w:rPr>
        <w:t xml:space="preserve">Specify features to core specifications </w:t>
      </w:r>
      <w:r>
        <w:rPr>
          <w:rFonts w:hint="eastAsia"/>
          <w:kern w:val="2"/>
          <w:lang w:val="en-US" w:eastAsia="zh-CN"/>
        </w:rPr>
        <w:t xml:space="preserve">for ATG BS and UE </w:t>
      </w:r>
      <w:r w:rsidRPr="001A6BD8">
        <w:rPr>
          <w:kern w:val="2"/>
          <w:lang w:val="en-US" w:eastAsia="zh-CN"/>
        </w:rPr>
        <w:t>[RAN4]</w:t>
      </w:r>
    </w:p>
    <w:p w:rsidR="006B1077" w:rsidRPr="001A6BD8"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1A6BD8">
        <w:rPr>
          <w:kern w:val="2"/>
          <w:lang w:val="en-US" w:eastAsia="zh-CN"/>
        </w:rPr>
        <w:t xml:space="preserve">Scenario: </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BS on the ground, and the CPE type of UE mounted in the aircraft</w:t>
      </w:r>
    </w:p>
    <w:p w:rsidR="006B1077"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A direct radio link between BS on the ground and CPE type of UE mounted in the aircraft</w:t>
      </w:r>
    </w:p>
    <w:p w:rsidR="006B1077" w:rsidRPr="00767640"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767640">
        <w:rPr>
          <w:kern w:val="2"/>
          <w:lang w:val="en-US" w:eastAsia="zh-CN"/>
        </w:rPr>
        <w:t xml:space="preserve">Note: The deployment </w:t>
      </w:r>
      <w:r>
        <w:rPr>
          <w:kern w:val="2"/>
          <w:lang w:val="en-US" w:eastAsia="zh-CN"/>
        </w:rPr>
        <w:t>characteristics</w:t>
      </w:r>
      <w:r w:rsidRPr="00767640">
        <w:rPr>
          <w:kern w:val="2"/>
          <w:lang w:val="en-US" w:eastAsia="zh-CN"/>
        </w:rPr>
        <w:t xml:space="preserve"> described in</w:t>
      </w:r>
      <w:r>
        <w:rPr>
          <w:rFonts w:hint="eastAsia"/>
          <w:kern w:val="2"/>
          <w:lang w:val="en-US" w:eastAsia="zh-CN"/>
        </w:rPr>
        <w:t xml:space="preserve"> the</w:t>
      </w:r>
      <w:r w:rsidRPr="00767640">
        <w:rPr>
          <w:kern w:val="2"/>
          <w:lang w:val="en-US" w:eastAsia="zh-CN"/>
        </w:rPr>
        <w:t xml:space="preserve"> justification </w:t>
      </w:r>
      <w:r>
        <w:rPr>
          <w:rFonts w:hint="eastAsia"/>
          <w:kern w:val="2"/>
          <w:lang w:val="en-US" w:eastAsia="zh-CN"/>
        </w:rPr>
        <w:t>section shall be taken as a basis for the technical discussion</w:t>
      </w:r>
      <w:r w:rsidRPr="00767640">
        <w:rPr>
          <w:kern w:val="2"/>
          <w:lang w:val="en-US" w:eastAsia="zh-CN"/>
        </w:rPr>
        <w:t>.</w:t>
      </w:r>
    </w:p>
    <w:p w:rsidR="006B1077" w:rsidRPr="001A6BD8"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1A6BD8">
        <w:rPr>
          <w:kern w:val="2"/>
          <w:lang w:val="en-US" w:eastAsia="zh-CN"/>
        </w:rPr>
        <w:t>Specify core requirements for coexistence between ATG and IMT terrestrial network</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Example bands include n1, n78 and n79.</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Perform FR1 co-existence evaluation for ATG network (e.g. ACLR, ACS)</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Identify key characteristics where it is necessary to differentiate ATG ground-based BS and UEs from conventional ground based BS and UEs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Aim to reuse existing requirements for BS and UE where possible, e.g.,</w:t>
      </w:r>
    </w:p>
    <w:p w:rsidR="006B1077" w:rsidRPr="001A6BD8" w:rsidRDefault="006B1077" w:rsidP="006B1077">
      <w:pPr>
        <w:widowControl w:val="0"/>
        <w:numPr>
          <w:ilvl w:val="4"/>
          <w:numId w:val="50"/>
        </w:numPr>
        <w:overflowPunct/>
        <w:autoSpaceDE/>
        <w:autoSpaceDN/>
        <w:adjustRightInd/>
        <w:spacing w:after="0"/>
        <w:jc w:val="both"/>
        <w:textAlignment w:val="auto"/>
        <w:rPr>
          <w:kern w:val="2"/>
          <w:lang w:val="en-US" w:eastAsia="zh-CN"/>
        </w:rPr>
      </w:pPr>
      <w:r w:rsidRPr="001A6BD8">
        <w:rPr>
          <w:kern w:val="2"/>
          <w:lang w:val="en-US" w:eastAsia="zh-CN"/>
        </w:rPr>
        <w:lastRenderedPageBreak/>
        <w:t>Reuse TN BS requirements for ATG BS</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Specify RF requirements for ATG UE/BS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Considering the results of co-existence simulations in terms of impact on emissions and RX requirements, cell sizes and link budgets, technology capabilities, likely BS and UE architectures and other relevant aspects.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Taking into account identified differences between ATG and fully ground based systems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 BS type 1-C/1-H/1-O and specify the requirements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 conductive requirements for UE</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Specify RRM core requirements for ATG UE</w:t>
      </w:r>
      <w:r w:rsidRPr="001A6BD8">
        <w:rPr>
          <w:strike/>
          <w:kern w:val="2"/>
          <w:lang w:val="en-US" w:eastAsia="zh-CN"/>
        </w:rPr>
        <w:t xml:space="preserve"> </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Taking into account identified differences between ATG and fully ground based systems</w:t>
      </w:r>
    </w:p>
    <w:p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Considering the different nature of ATG UEs and their view of the ne</w:t>
      </w:r>
      <w:r>
        <w:rPr>
          <w:kern w:val="2"/>
          <w:lang w:val="en-US" w:eastAsia="zh-CN"/>
        </w:rPr>
        <w:t>twork, increased cell sizes and</w:t>
      </w:r>
      <w:r>
        <w:rPr>
          <w:rFonts w:hint="eastAsia"/>
          <w:kern w:val="2"/>
          <w:lang w:val="en-US" w:eastAsia="zh-CN"/>
        </w:rPr>
        <w:t xml:space="preserve"> </w:t>
      </w:r>
      <w:r w:rsidRPr="001A6BD8">
        <w:rPr>
          <w:kern w:val="2"/>
          <w:lang w:val="en-US" w:eastAsia="zh-CN"/>
        </w:rPr>
        <w:t>other relevant aspects</w:t>
      </w:r>
    </w:p>
    <w:p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Specify new UE/BS type(s) for ATG network if necessary</w:t>
      </w:r>
    </w:p>
    <w:p w:rsidR="006B1077" w:rsidRDefault="006B1077" w:rsidP="006B1077">
      <w:pPr>
        <w:rPr>
          <w:rFonts w:eastAsiaTheme="minorEastAsia"/>
          <w:lang w:val="en-US" w:eastAsia="zh-CN"/>
        </w:rPr>
      </w:pPr>
    </w:p>
    <w:p w:rsidR="006B1077" w:rsidRPr="00AA62D0" w:rsidRDefault="006B1077" w:rsidP="006B1077">
      <w:pPr>
        <w:rPr>
          <w:bCs/>
          <w:lang w:eastAsia="zh-CN"/>
        </w:rPr>
      </w:pPr>
      <w:r w:rsidRPr="00AA62D0">
        <w:rPr>
          <w:bCs/>
          <w:lang w:eastAsia="zh-CN"/>
        </w:rPr>
        <w:t>The performance part of the work item includes</w:t>
      </w:r>
    </w:p>
    <w:p w:rsidR="006B1077" w:rsidRPr="00C456E4"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C456E4">
        <w:rPr>
          <w:kern w:val="2"/>
          <w:lang w:val="en-US" w:eastAsia="zh-CN"/>
        </w:rPr>
        <w:t>Specify corresponding RRM performance requirements and test cases for ATG UE [RAN4]</w:t>
      </w:r>
    </w:p>
    <w:p w:rsidR="006B1077" w:rsidRPr="00C456E4"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C456E4">
        <w:rPr>
          <w:kern w:val="2"/>
          <w:lang w:val="en-US" w:eastAsia="zh-CN"/>
        </w:rPr>
        <w:t>Specify corresponding demodulation performance requirements for ATG BS [RAN4]</w:t>
      </w:r>
    </w:p>
    <w:p w:rsidR="006B1077"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C456E4">
        <w:rPr>
          <w:kern w:val="2"/>
          <w:lang w:val="en-US" w:eastAsia="zh-CN"/>
        </w:rPr>
        <w:t>Specify corresponding demodulation performance and CSI reporting requirements for ATG UE/BS [RAN4]</w:t>
      </w:r>
    </w:p>
    <w:p w:rsidR="006B1077" w:rsidRPr="00577C43"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0F0F08">
        <w:rPr>
          <w:kern w:val="2"/>
          <w:lang w:val="en-US" w:eastAsia="zh-CN"/>
        </w:rPr>
        <w:t>Specify test procedures for ATG BS conformance testing and conformance requirements [RAN4]</w:t>
      </w:r>
    </w:p>
    <w:p w:rsidR="006E7E7D" w:rsidRDefault="006E7E7D" w:rsidP="00577C43">
      <w:pPr>
        <w:rPr>
          <w:rFonts w:eastAsiaTheme="minorEastAsia"/>
          <w:lang w:eastAsia="zh-CN"/>
        </w:rPr>
      </w:pPr>
    </w:p>
    <w:p w:rsidR="006E7E7D" w:rsidRDefault="006E7E7D" w:rsidP="00577C43">
      <w:pPr>
        <w:rPr>
          <w:rFonts w:eastAsiaTheme="minorEastAsia"/>
          <w:lang w:eastAsia="zh-CN"/>
        </w:rPr>
      </w:pPr>
    </w:p>
    <w:p w:rsidR="00577C43" w:rsidRPr="00D43759" w:rsidRDefault="00D43759" w:rsidP="00577C43">
      <w:pPr>
        <w:rPr>
          <w:rFonts w:eastAsiaTheme="minorEastAsia"/>
          <w:kern w:val="2"/>
          <w:lang w:val="en-US" w:eastAsia="zh-CN"/>
        </w:rPr>
      </w:pPr>
      <w:r>
        <w:rPr>
          <w:lang w:eastAsia="ja-JP"/>
        </w:rPr>
        <w:t>Agreement</w:t>
      </w:r>
      <w:r>
        <w:rPr>
          <w:rFonts w:eastAsiaTheme="minorEastAsia" w:hint="eastAsia"/>
          <w:lang w:eastAsia="zh-CN"/>
        </w:rPr>
        <w:t>s in RAN4#104-e meeting.</w:t>
      </w:r>
    </w:p>
    <w:tbl>
      <w:tblPr>
        <w:tblW w:w="10317" w:type="dxa"/>
        <w:tblInd w:w="10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1360"/>
        <w:gridCol w:w="3594"/>
        <w:gridCol w:w="1454"/>
        <w:gridCol w:w="2012"/>
        <w:gridCol w:w="1897"/>
      </w:tblGrid>
      <w:tr w:rsidR="00577C43" w:rsidRPr="00A45E3A" w:rsidTr="003A3999">
        <w:trPr>
          <w:trHeight w:val="238"/>
        </w:trPr>
        <w:tc>
          <w:tcPr>
            <w:tcW w:w="1360" w:type="dxa"/>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7" w:history="1">
              <w:r w:rsidR="00577C43" w:rsidRPr="00A45E3A">
                <w:rPr>
                  <w:rFonts w:ascii="Arial" w:eastAsia="宋体" w:hAnsi="Arial" w:cs="Arial"/>
                  <w:b/>
                  <w:bCs/>
                  <w:color w:val="0000FF"/>
                  <w:sz w:val="16"/>
                  <w:u w:val="single"/>
                  <w:lang w:val="en-US" w:eastAsia="zh-CN"/>
                </w:rPr>
                <w:t>R4-2211953</w:t>
              </w:r>
            </w:hyperlink>
          </w:p>
        </w:tc>
        <w:tc>
          <w:tcPr>
            <w:tcW w:w="359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Work plan on Rel-18 ATG</w:t>
            </w:r>
          </w:p>
        </w:tc>
        <w:tc>
          <w:tcPr>
            <w:tcW w:w="145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u w:val="single"/>
                <w:lang w:val="en-US" w:eastAsia="zh-CN"/>
              </w:rPr>
            </w:pPr>
            <w:r w:rsidRPr="00A45E3A">
              <w:rPr>
                <w:rFonts w:ascii="Arial" w:eastAsia="宋体" w:hAnsi="Arial" w:cs="Arial"/>
                <w:b/>
                <w:bCs/>
                <w:color w:val="FFFFFF"/>
                <w:sz w:val="16"/>
                <w:szCs w:val="16"/>
                <w:u w:val="single"/>
                <w:lang w:val="en-US" w:eastAsia="zh-CN"/>
              </w:rPr>
              <w:t>approved</w:t>
            </w:r>
          </w:p>
        </w:tc>
        <w:tc>
          <w:tcPr>
            <w:tcW w:w="1897" w:type="dxa"/>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3A3999">
        <w:trPr>
          <w:trHeight w:val="238"/>
        </w:trPr>
        <w:tc>
          <w:tcPr>
            <w:tcW w:w="1360"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R4-2214912</w:t>
            </w:r>
          </w:p>
        </w:tc>
        <w:tc>
          <w:tcPr>
            <w:tcW w:w="359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TR 38.876 ATG v0.0.1 skeleton</w:t>
            </w:r>
          </w:p>
        </w:tc>
        <w:tc>
          <w:tcPr>
            <w:tcW w:w="145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u w:val="single"/>
                <w:lang w:val="en-US" w:eastAsia="zh-CN"/>
              </w:rPr>
            </w:pPr>
            <w:r w:rsidRPr="00A45E3A">
              <w:rPr>
                <w:rFonts w:ascii="Arial" w:eastAsia="宋体" w:hAnsi="Arial" w:cs="Arial"/>
                <w:b/>
                <w:bCs/>
                <w:color w:val="FFFFFF"/>
                <w:sz w:val="16"/>
                <w:szCs w:val="16"/>
                <w:u w:val="single"/>
                <w:lang w:val="en-US" w:eastAsia="zh-CN"/>
              </w:rPr>
              <w:t>agreed</w:t>
            </w:r>
          </w:p>
        </w:tc>
        <w:tc>
          <w:tcPr>
            <w:tcW w:w="1897" w:type="dxa"/>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3A3999">
        <w:trPr>
          <w:trHeight w:val="238"/>
        </w:trPr>
        <w:tc>
          <w:tcPr>
            <w:tcW w:w="1360"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R4-2214459</w:t>
            </w:r>
          </w:p>
        </w:tc>
        <w:tc>
          <w:tcPr>
            <w:tcW w:w="359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co-existence evaluation for ATG</w:t>
            </w:r>
          </w:p>
        </w:tc>
        <w:tc>
          <w:tcPr>
            <w:tcW w:w="145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Huawei</w:t>
            </w:r>
          </w:p>
        </w:tc>
        <w:tc>
          <w:tcPr>
            <w:tcW w:w="2012" w:type="dxa"/>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u w:val="single"/>
                <w:lang w:val="en-US" w:eastAsia="zh-CN"/>
              </w:rPr>
            </w:pPr>
            <w:r w:rsidRPr="00A45E3A">
              <w:rPr>
                <w:rFonts w:ascii="Arial" w:eastAsia="宋体" w:hAnsi="Arial" w:cs="Arial"/>
                <w:b/>
                <w:bCs/>
                <w:color w:val="FFFFFF"/>
                <w:sz w:val="16"/>
                <w:szCs w:val="16"/>
                <w:u w:val="single"/>
                <w:lang w:val="en-US" w:eastAsia="zh-CN"/>
              </w:rPr>
              <w:t>approved</w:t>
            </w:r>
          </w:p>
        </w:tc>
        <w:tc>
          <w:tcPr>
            <w:tcW w:w="1897" w:type="dxa"/>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3A3999">
        <w:trPr>
          <w:trHeight w:val="238"/>
        </w:trPr>
        <w:tc>
          <w:tcPr>
            <w:tcW w:w="1360"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R4-2214461</w:t>
            </w:r>
          </w:p>
        </w:tc>
        <w:tc>
          <w:tcPr>
            <w:tcW w:w="359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BS requirements for ATG</w:t>
            </w:r>
          </w:p>
        </w:tc>
        <w:tc>
          <w:tcPr>
            <w:tcW w:w="145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ZTE</w:t>
            </w:r>
          </w:p>
        </w:tc>
        <w:tc>
          <w:tcPr>
            <w:tcW w:w="2012" w:type="dxa"/>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u w:val="single"/>
                <w:lang w:val="en-US" w:eastAsia="zh-CN"/>
              </w:rPr>
            </w:pPr>
            <w:r w:rsidRPr="00A45E3A">
              <w:rPr>
                <w:rFonts w:ascii="Arial" w:eastAsia="宋体" w:hAnsi="Arial" w:cs="Arial"/>
                <w:b/>
                <w:bCs/>
                <w:color w:val="FFFFFF"/>
                <w:sz w:val="16"/>
                <w:szCs w:val="16"/>
                <w:u w:val="single"/>
                <w:lang w:val="en-US" w:eastAsia="zh-CN"/>
              </w:rPr>
              <w:t>approved</w:t>
            </w:r>
          </w:p>
        </w:tc>
        <w:tc>
          <w:tcPr>
            <w:tcW w:w="1897" w:type="dxa"/>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3A3999">
        <w:trPr>
          <w:trHeight w:val="238"/>
        </w:trPr>
        <w:tc>
          <w:tcPr>
            <w:tcW w:w="1360"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R4-2215147</w:t>
            </w:r>
          </w:p>
        </w:tc>
        <w:tc>
          <w:tcPr>
            <w:tcW w:w="359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UE requirements for ATG</w:t>
            </w:r>
          </w:p>
        </w:tc>
        <w:tc>
          <w:tcPr>
            <w:tcW w:w="1454" w:type="dxa"/>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Apple</w:t>
            </w:r>
          </w:p>
        </w:tc>
        <w:tc>
          <w:tcPr>
            <w:tcW w:w="2012" w:type="dxa"/>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u w:val="single"/>
                <w:lang w:val="en-US" w:eastAsia="zh-CN"/>
              </w:rPr>
            </w:pPr>
            <w:r w:rsidRPr="00A45E3A">
              <w:rPr>
                <w:rFonts w:ascii="Arial" w:eastAsia="宋体" w:hAnsi="Arial" w:cs="Arial"/>
                <w:b/>
                <w:bCs/>
                <w:color w:val="FFFFFF"/>
                <w:sz w:val="16"/>
                <w:szCs w:val="16"/>
                <w:u w:val="single"/>
                <w:lang w:val="en-US" w:eastAsia="zh-CN"/>
              </w:rPr>
              <w:t>approved</w:t>
            </w:r>
          </w:p>
        </w:tc>
        <w:tc>
          <w:tcPr>
            <w:tcW w:w="1897" w:type="dxa"/>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EA6611" w:rsidRPr="00A45E3A" w:rsidTr="003A3999">
        <w:trPr>
          <w:trHeight w:val="238"/>
        </w:trPr>
        <w:tc>
          <w:tcPr>
            <w:tcW w:w="1360" w:type="dxa"/>
            <w:shd w:val="clear" w:color="auto" w:fill="auto"/>
          </w:tcPr>
          <w:p w:rsidR="00EA6611"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8" w:history="1">
              <w:r w:rsidR="002B4C70" w:rsidRPr="002B4C70">
                <w:rPr>
                  <w:rStyle w:val="ad"/>
                  <w:rFonts w:ascii="Arial" w:eastAsia="宋体" w:hAnsi="Arial" w:cs="Arial" w:hint="eastAsia"/>
                  <w:b/>
                  <w:bCs/>
                  <w:sz w:val="16"/>
                  <w:lang w:val="en-US" w:eastAsia="zh-CN"/>
                </w:rPr>
                <w:t>R</w:t>
              </w:r>
              <w:r w:rsidR="002B4C70" w:rsidRPr="002B4C70">
                <w:rPr>
                  <w:rStyle w:val="ad"/>
                  <w:rFonts w:ascii="Arial" w:eastAsia="宋体" w:hAnsi="Arial" w:cs="Arial"/>
                  <w:b/>
                  <w:bCs/>
                  <w:sz w:val="16"/>
                  <w:lang w:val="en-US" w:eastAsia="zh-CN"/>
                </w:rPr>
                <w:t>4-2214347</w:t>
              </w:r>
            </w:hyperlink>
          </w:p>
        </w:tc>
        <w:tc>
          <w:tcPr>
            <w:tcW w:w="3594" w:type="dxa"/>
            <w:shd w:val="clear" w:color="auto" w:fill="auto"/>
          </w:tcPr>
          <w:p w:rsidR="00EA6611" w:rsidRPr="00A45E3A" w:rsidRDefault="002B4C70" w:rsidP="00CC615B">
            <w:pPr>
              <w:overflowPunct/>
              <w:autoSpaceDE/>
              <w:autoSpaceDN/>
              <w:adjustRightInd/>
              <w:spacing w:after="0"/>
              <w:textAlignment w:val="auto"/>
              <w:rPr>
                <w:rFonts w:ascii="Arial" w:eastAsia="宋体" w:hAnsi="Arial" w:cs="Arial"/>
                <w:sz w:val="16"/>
                <w:szCs w:val="16"/>
                <w:lang w:val="en-US" w:eastAsia="zh-CN"/>
              </w:rPr>
            </w:pPr>
            <w:r w:rsidRPr="002B4C70">
              <w:rPr>
                <w:rFonts w:ascii="Arial" w:eastAsia="宋体" w:hAnsi="Arial" w:cs="Arial"/>
                <w:sz w:val="16"/>
                <w:szCs w:val="16"/>
                <w:lang w:val="en-US" w:eastAsia="zh-CN"/>
              </w:rPr>
              <w:t>WF on NR ATG RRM core requirements</w:t>
            </w:r>
          </w:p>
        </w:tc>
        <w:tc>
          <w:tcPr>
            <w:tcW w:w="1454" w:type="dxa"/>
            <w:shd w:val="clear" w:color="auto" w:fill="auto"/>
          </w:tcPr>
          <w:p w:rsidR="00EA6611" w:rsidRPr="00A45E3A" w:rsidRDefault="002B4C70" w:rsidP="00CC61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2012" w:type="dxa"/>
            <w:shd w:val="clear" w:color="000000" w:fill="00B050"/>
          </w:tcPr>
          <w:p w:rsidR="00EA6611" w:rsidRPr="00A45E3A" w:rsidRDefault="002B4C70" w:rsidP="00CC615B">
            <w:pPr>
              <w:overflowPunct/>
              <w:autoSpaceDE/>
              <w:autoSpaceDN/>
              <w:adjustRightInd/>
              <w:spacing w:after="0"/>
              <w:textAlignment w:val="auto"/>
              <w:rPr>
                <w:rFonts w:ascii="Arial" w:eastAsia="宋体" w:hAnsi="Arial" w:cs="Arial"/>
                <w:b/>
                <w:bCs/>
                <w:color w:val="FFFFFF"/>
                <w:sz w:val="16"/>
                <w:szCs w:val="16"/>
                <w:u w:val="single"/>
                <w:lang w:val="en-US" w:eastAsia="zh-CN"/>
              </w:rPr>
            </w:pPr>
            <w:r w:rsidRPr="00A45E3A">
              <w:rPr>
                <w:rFonts w:ascii="Arial" w:eastAsia="宋体" w:hAnsi="Arial" w:cs="Arial"/>
                <w:b/>
                <w:bCs/>
                <w:color w:val="FFFFFF"/>
                <w:sz w:val="16"/>
                <w:szCs w:val="16"/>
                <w:u w:val="single"/>
                <w:lang w:val="en-US" w:eastAsia="zh-CN"/>
              </w:rPr>
              <w:t>approved</w:t>
            </w:r>
          </w:p>
        </w:tc>
        <w:tc>
          <w:tcPr>
            <w:tcW w:w="1897" w:type="dxa"/>
            <w:shd w:val="clear" w:color="000000" w:fill="00B050"/>
          </w:tcPr>
          <w:p w:rsidR="00EA6611" w:rsidRDefault="002B4C70"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bl>
    <w:p w:rsidR="00A45E3A" w:rsidRPr="00A45E3A" w:rsidRDefault="00A45E3A" w:rsidP="00A45E3A">
      <w:pPr>
        <w:rPr>
          <w:kern w:val="2"/>
          <w:lang w:val="en-US"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19356A" w:rsidRDefault="00815869" w:rsidP="00F6418A">
      <w:pPr>
        <w:pStyle w:val="2"/>
        <w:rPr>
          <w:rFonts w:eastAsiaTheme="minorEastAsia"/>
          <w:lang w:eastAsia="zh-CN"/>
        </w:rPr>
      </w:pPr>
      <w:r>
        <w:t>4</w:t>
      </w:r>
      <w:r w:rsidR="005A6C96">
        <w:t>.</w:t>
      </w:r>
      <w:r w:rsidR="005A6C96">
        <w:tab/>
        <w:t>References</w:t>
      </w:r>
    </w:p>
    <w:tbl>
      <w:tblPr>
        <w:tblW w:w="10317" w:type="dxa"/>
        <w:tblInd w:w="103" w:type="dxa"/>
        <w:tblLook w:val="04A0"/>
      </w:tblPr>
      <w:tblGrid>
        <w:gridCol w:w="1360"/>
        <w:gridCol w:w="3594"/>
        <w:gridCol w:w="1454"/>
        <w:gridCol w:w="2012"/>
        <w:gridCol w:w="1897"/>
      </w:tblGrid>
      <w:tr w:rsidR="00577C43" w:rsidRPr="00A45E3A" w:rsidTr="00577C43">
        <w:trPr>
          <w:trHeight w:val="238"/>
        </w:trPr>
        <w:tc>
          <w:tcPr>
            <w:tcW w:w="1360" w:type="dxa"/>
            <w:tcBorders>
              <w:top w:val="single" w:sz="4" w:space="0" w:color="A5A5A5"/>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9" w:history="1">
              <w:r w:rsidR="00577C43" w:rsidRPr="00A45E3A">
                <w:rPr>
                  <w:rFonts w:ascii="Arial" w:eastAsia="宋体" w:hAnsi="Arial" w:cs="Arial"/>
                  <w:b/>
                  <w:bCs/>
                  <w:color w:val="0000FF"/>
                  <w:sz w:val="16"/>
                  <w:u w:val="single"/>
                  <w:lang w:val="en-US" w:eastAsia="zh-CN"/>
                </w:rPr>
                <w:t>R4-2211657</w:t>
              </w:r>
            </w:hyperlink>
          </w:p>
        </w:tc>
        <w:tc>
          <w:tcPr>
            <w:tcW w:w="3594" w:type="dxa"/>
            <w:tcBorders>
              <w:top w:val="single" w:sz="4" w:space="0" w:color="A5A5A5"/>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General consideration on BS RF core requirements for ATG network for NR</w:t>
            </w:r>
          </w:p>
        </w:tc>
        <w:tc>
          <w:tcPr>
            <w:tcW w:w="1454" w:type="dxa"/>
            <w:tcBorders>
              <w:top w:val="single" w:sz="4" w:space="0" w:color="A5A5A5"/>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CATT</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0" w:history="1">
              <w:r w:rsidR="00577C43" w:rsidRPr="00A45E3A">
                <w:rPr>
                  <w:rFonts w:ascii="Arial" w:eastAsia="宋体" w:hAnsi="Arial" w:cs="Arial"/>
                  <w:b/>
                  <w:bCs/>
                  <w:color w:val="0000FF"/>
                  <w:sz w:val="16"/>
                  <w:u w:val="single"/>
                  <w:lang w:val="en-US" w:eastAsia="zh-CN"/>
                </w:rPr>
                <w:t>R4-2211712</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of the ATG co-existence simulation assumption</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CATT</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1" w:history="1">
              <w:r w:rsidR="00577C43" w:rsidRPr="00A45E3A">
                <w:rPr>
                  <w:rFonts w:ascii="Arial" w:eastAsia="宋体" w:hAnsi="Arial" w:cs="Arial"/>
                  <w:b/>
                  <w:bCs/>
                  <w:color w:val="0000FF"/>
                  <w:sz w:val="16"/>
                  <w:u w:val="single"/>
                  <w:lang w:val="en-US" w:eastAsia="zh-CN"/>
                </w:rPr>
                <w:t>R4-2211774</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General discussion on the RF requirements for ATG BS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2" w:history="1">
              <w:r w:rsidR="00577C43" w:rsidRPr="00A45E3A">
                <w:rPr>
                  <w:rFonts w:ascii="Arial" w:eastAsia="宋体" w:hAnsi="Arial" w:cs="Arial"/>
                  <w:b/>
                  <w:bCs/>
                  <w:color w:val="0000FF"/>
                  <w:sz w:val="16"/>
                  <w:u w:val="single"/>
                  <w:lang w:val="en-US" w:eastAsia="zh-CN"/>
                </w:rPr>
                <w:t>R4-2211916</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General consideration on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Apple</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3" w:history="1">
              <w:r w:rsidR="00577C43" w:rsidRPr="00A45E3A">
                <w:rPr>
                  <w:rFonts w:ascii="Arial" w:eastAsia="宋体" w:hAnsi="Arial" w:cs="Arial"/>
                  <w:b/>
                  <w:bCs/>
                  <w:color w:val="0000FF"/>
                  <w:sz w:val="16"/>
                  <w:u w:val="single"/>
                  <w:lang w:val="en-US" w:eastAsia="zh-CN"/>
                </w:rPr>
                <w:t>R4-2211917</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Overview on ATG UE requirements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Apple</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4" w:history="1">
              <w:r w:rsidR="00577C43" w:rsidRPr="00A45E3A">
                <w:rPr>
                  <w:rFonts w:ascii="Arial" w:eastAsia="宋体" w:hAnsi="Arial" w:cs="Arial"/>
                  <w:b/>
                  <w:bCs/>
                  <w:color w:val="0000FF"/>
                  <w:sz w:val="16"/>
                  <w:u w:val="single"/>
                  <w:lang w:val="en-US" w:eastAsia="zh-CN"/>
                </w:rPr>
                <w:t>R4-2211952</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TR 38.876 ATG v0.0.1 skeleton</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tcBorders>
              <w:top w:val="single" w:sz="4" w:space="0" w:color="A5A5A5"/>
              <w:left w:val="single" w:sz="4" w:space="0" w:color="A5A5A5"/>
              <w:bottom w:val="single" w:sz="4" w:space="0" w:color="A5A5A5"/>
              <w:right w:val="single" w:sz="4" w:space="0" w:color="A5A5A5"/>
            </w:tcBorders>
            <w:shd w:val="clear" w:color="000000" w:fill="FFEB9C"/>
            <w:hideMark/>
          </w:tcPr>
          <w:p w:rsidR="00577C43" w:rsidRPr="00A45E3A" w:rsidRDefault="00577C43" w:rsidP="00CC615B">
            <w:pPr>
              <w:overflowPunct/>
              <w:autoSpaceDE/>
              <w:autoSpaceDN/>
              <w:adjustRightInd/>
              <w:spacing w:after="0"/>
              <w:textAlignment w:val="auto"/>
              <w:rPr>
                <w:rFonts w:ascii="Arial" w:eastAsia="宋体" w:hAnsi="Arial" w:cs="Arial"/>
                <w:b/>
                <w:bCs/>
                <w:color w:val="9C6500"/>
                <w:sz w:val="16"/>
                <w:szCs w:val="16"/>
                <w:u w:val="single"/>
                <w:lang w:val="en-US" w:eastAsia="zh-CN"/>
              </w:rPr>
            </w:pPr>
            <w:r w:rsidRPr="00A45E3A">
              <w:rPr>
                <w:rFonts w:ascii="Arial" w:eastAsia="宋体" w:hAnsi="Arial" w:cs="Arial"/>
                <w:b/>
                <w:bCs/>
                <w:color w:val="9C6500"/>
                <w:sz w:val="16"/>
                <w:szCs w:val="16"/>
                <w:u w:val="single"/>
                <w:lang w:val="en-US" w:eastAsia="zh-CN"/>
              </w:rPr>
              <w:t>revised</w:t>
            </w:r>
          </w:p>
        </w:tc>
        <w:tc>
          <w:tcPr>
            <w:tcW w:w="1897" w:type="dxa"/>
            <w:tcBorders>
              <w:top w:val="single" w:sz="4" w:space="0" w:color="A5A5A5"/>
              <w:left w:val="single" w:sz="4" w:space="0" w:color="A5A5A5"/>
              <w:bottom w:val="single" w:sz="4" w:space="0" w:color="A5A5A5"/>
              <w:right w:val="single" w:sz="4" w:space="0" w:color="A5A5A5"/>
            </w:tcBorders>
            <w:shd w:val="clear" w:color="000000" w:fill="FFEB9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5" w:history="1">
              <w:r w:rsidR="00577C43" w:rsidRPr="00A45E3A">
                <w:rPr>
                  <w:rFonts w:ascii="Arial" w:eastAsia="宋体" w:hAnsi="Arial" w:cs="Arial"/>
                  <w:b/>
                  <w:bCs/>
                  <w:color w:val="0000FF"/>
                  <w:sz w:val="16"/>
                  <w:u w:val="single"/>
                  <w:lang w:val="en-US" w:eastAsia="zh-CN"/>
                </w:rPr>
                <w:t>R4-2211953</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Work plan on Rel-18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tcBorders>
              <w:top w:val="single" w:sz="4" w:space="0" w:color="A5A5A5"/>
              <w:left w:val="single" w:sz="4" w:space="0" w:color="A5A5A5"/>
              <w:bottom w:val="single" w:sz="4" w:space="0" w:color="A5A5A5"/>
              <w:right w:val="single" w:sz="4" w:space="0" w:color="A5A5A5"/>
            </w:tcBorders>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u w:val="single"/>
                <w:lang w:val="en-US" w:eastAsia="zh-CN"/>
              </w:rPr>
            </w:pPr>
            <w:r w:rsidRPr="00A45E3A">
              <w:rPr>
                <w:rFonts w:ascii="Arial" w:eastAsia="宋体" w:hAnsi="Arial" w:cs="Arial"/>
                <w:b/>
                <w:bCs/>
                <w:color w:val="FFFFFF"/>
                <w:sz w:val="16"/>
                <w:szCs w:val="16"/>
                <w:u w:val="single"/>
                <w:lang w:val="en-US" w:eastAsia="zh-CN"/>
              </w:rPr>
              <w:t>approved</w:t>
            </w:r>
          </w:p>
        </w:tc>
        <w:tc>
          <w:tcPr>
            <w:tcW w:w="1897" w:type="dxa"/>
            <w:tcBorders>
              <w:top w:val="single" w:sz="4" w:space="0" w:color="A5A5A5"/>
              <w:left w:val="single" w:sz="4" w:space="0" w:color="A5A5A5"/>
              <w:bottom w:val="single" w:sz="4" w:space="0" w:color="A5A5A5"/>
              <w:right w:val="single" w:sz="4" w:space="0" w:color="A5A5A5"/>
            </w:tcBorders>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6" w:history="1">
              <w:r w:rsidR="00577C43" w:rsidRPr="00A45E3A">
                <w:rPr>
                  <w:rFonts w:ascii="Arial" w:eastAsia="宋体" w:hAnsi="Arial" w:cs="Arial"/>
                  <w:b/>
                  <w:bCs/>
                  <w:color w:val="0000FF"/>
                  <w:sz w:val="16"/>
                  <w:u w:val="single"/>
                  <w:lang w:val="en-US" w:eastAsia="zh-CN"/>
                </w:rPr>
                <w:t>R4-2212315</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ATG simulation assumption</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7" w:history="1">
              <w:r w:rsidR="00577C43" w:rsidRPr="00A45E3A">
                <w:rPr>
                  <w:rFonts w:ascii="Arial" w:eastAsia="宋体" w:hAnsi="Arial" w:cs="Arial"/>
                  <w:b/>
                  <w:bCs/>
                  <w:color w:val="0000FF"/>
                  <w:sz w:val="16"/>
                  <w:u w:val="single"/>
                  <w:lang w:val="en-US" w:eastAsia="zh-CN"/>
                </w:rPr>
                <w:t>R4-2212316</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ATG gNB classes and UE types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8" w:history="1">
              <w:r w:rsidR="00577C43" w:rsidRPr="00A45E3A">
                <w:rPr>
                  <w:rFonts w:ascii="Arial" w:eastAsia="宋体" w:hAnsi="Arial" w:cs="Arial"/>
                  <w:b/>
                  <w:bCs/>
                  <w:color w:val="0000FF"/>
                  <w:sz w:val="16"/>
                  <w:u w:val="single"/>
                  <w:lang w:val="en-US" w:eastAsia="zh-CN"/>
                </w:rPr>
                <w:t>R4-2212383</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ATG FR1 co-existence evaluation for ATG network</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LG Electronics UK</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19" w:history="1">
              <w:r w:rsidR="00577C43" w:rsidRPr="00A45E3A">
                <w:rPr>
                  <w:rFonts w:ascii="Arial" w:eastAsia="宋体" w:hAnsi="Arial" w:cs="Arial"/>
                  <w:b/>
                  <w:bCs/>
                  <w:color w:val="0000FF"/>
                  <w:sz w:val="16"/>
                  <w:u w:val="single"/>
                  <w:lang w:val="en-US" w:eastAsia="zh-CN"/>
                </w:rPr>
                <w:t>R4-2212616</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scenarios and deployment assumptions for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Ericsson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0" w:history="1">
              <w:r w:rsidR="00577C43" w:rsidRPr="00A45E3A">
                <w:rPr>
                  <w:rFonts w:ascii="Arial" w:eastAsia="宋体" w:hAnsi="Arial" w:cs="Arial"/>
                  <w:b/>
                  <w:bCs/>
                  <w:color w:val="0000FF"/>
                  <w:sz w:val="16"/>
                  <w:u w:val="single"/>
                  <w:lang w:val="en-US" w:eastAsia="zh-CN"/>
                </w:rPr>
                <w:t>R4-2212617</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ATG link budget considerations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Ericsson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1" w:history="1">
              <w:r w:rsidR="00577C43" w:rsidRPr="00A45E3A">
                <w:rPr>
                  <w:rFonts w:ascii="Arial" w:eastAsia="宋体" w:hAnsi="Arial" w:cs="Arial"/>
                  <w:b/>
                  <w:bCs/>
                  <w:color w:val="0000FF"/>
                  <w:sz w:val="16"/>
                  <w:u w:val="single"/>
                  <w:lang w:val="en-US" w:eastAsia="zh-CN"/>
                </w:rPr>
                <w:t>R4-2212618</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ATG UE specifcation considerations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Ericsson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2" w:history="1">
              <w:r w:rsidR="00577C43" w:rsidRPr="00A45E3A">
                <w:rPr>
                  <w:rFonts w:ascii="Arial" w:eastAsia="宋体" w:hAnsi="Arial" w:cs="Arial"/>
                  <w:b/>
                  <w:bCs/>
                  <w:color w:val="0000FF"/>
                  <w:sz w:val="16"/>
                  <w:u w:val="single"/>
                  <w:lang w:val="en-US" w:eastAsia="zh-CN"/>
                </w:rPr>
                <w:t>R4-2213158</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General discussion on coexistence scenario and assumption for ATG scenario</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3" w:history="1">
              <w:r w:rsidR="00577C43" w:rsidRPr="00A45E3A">
                <w:rPr>
                  <w:rFonts w:ascii="Arial" w:eastAsia="宋体" w:hAnsi="Arial" w:cs="Arial"/>
                  <w:b/>
                  <w:bCs/>
                  <w:color w:val="0000FF"/>
                  <w:sz w:val="16"/>
                  <w:u w:val="single"/>
                  <w:lang w:val="en-US" w:eastAsia="zh-CN"/>
                </w:rPr>
                <w:t>R4-2213159</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General discussion on UE requirements for ATG scenario</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4" w:history="1">
              <w:r w:rsidR="00577C43" w:rsidRPr="00A45E3A">
                <w:rPr>
                  <w:rFonts w:ascii="Arial" w:eastAsia="宋体" w:hAnsi="Arial" w:cs="Arial"/>
                  <w:b/>
                  <w:bCs/>
                  <w:color w:val="0000FF"/>
                  <w:sz w:val="16"/>
                  <w:u w:val="single"/>
                  <w:lang w:val="en-US" w:eastAsia="zh-CN"/>
                </w:rPr>
                <w:t>R4-2213186</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Coexistence scenarios of Air-to-ground network for NR</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Qualcomm Incorporated</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5" w:history="1">
              <w:r w:rsidR="00577C43" w:rsidRPr="00A45E3A">
                <w:rPr>
                  <w:rFonts w:ascii="Arial" w:eastAsia="宋体" w:hAnsi="Arial" w:cs="Arial"/>
                  <w:b/>
                  <w:bCs/>
                  <w:color w:val="0000FF"/>
                  <w:sz w:val="16"/>
                  <w:u w:val="single"/>
                  <w:lang w:val="en-US" w:eastAsia="zh-CN"/>
                </w:rPr>
                <w:t>R4-2213686</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coexistence evaluation for ATG network</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6" w:history="1">
              <w:r w:rsidR="00577C43" w:rsidRPr="00A45E3A">
                <w:rPr>
                  <w:rFonts w:ascii="Arial" w:eastAsia="宋体" w:hAnsi="Arial" w:cs="Arial"/>
                  <w:b/>
                  <w:bCs/>
                  <w:color w:val="0000FF"/>
                  <w:sz w:val="16"/>
                  <w:u w:val="single"/>
                  <w:lang w:val="en-US" w:eastAsia="zh-CN"/>
                </w:rPr>
                <w:t>R4-2213687</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ATG BS and UE RF requirements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R4-2214114</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Email Discussion Summary for [104-e][136] NR_ATG_UERF</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Moderator (CMCC)</w:t>
            </w:r>
          </w:p>
        </w:tc>
        <w:tc>
          <w:tcPr>
            <w:tcW w:w="2012" w:type="dxa"/>
            <w:tcBorders>
              <w:top w:val="single" w:sz="4" w:space="0" w:color="A5A5A5"/>
              <w:left w:val="single" w:sz="4" w:space="0" w:color="A5A5A5"/>
              <w:bottom w:val="single" w:sz="4" w:space="0" w:color="A5A5A5"/>
              <w:right w:val="single" w:sz="4" w:space="0" w:color="A5A5A5"/>
            </w:tcBorders>
            <w:shd w:val="clear" w:color="000000" w:fill="FFEB9C"/>
            <w:hideMark/>
          </w:tcPr>
          <w:p w:rsidR="00577C43" w:rsidRPr="00A45E3A" w:rsidRDefault="00577C43" w:rsidP="00CC615B">
            <w:pPr>
              <w:overflowPunct/>
              <w:autoSpaceDE/>
              <w:autoSpaceDN/>
              <w:adjustRightInd/>
              <w:spacing w:after="0"/>
              <w:textAlignment w:val="auto"/>
              <w:rPr>
                <w:rFonts w:ascii="Arial" w:eastAsia="宋体" w:hAnsi="Arial" w:cs="Arial"/>
                <w:b/>
                <w:bCs/>
                <w:color w:val="9C6500"/>
                <w:sz w:val="16"/>
                <w:szCs w:val="16"/>
                <w:u w:val="single"/>
                <w:lang w:val="en-US" w:eastAsia="zh-CN"/>
              </w:rPr>
            </w:pPr>
            <w:r w:rsidRPr="00A45E3A">
              <w:rPr>
                <w:rFonts w:ascii="Arial" w:eastAsia="宋体" w:hAnsi="Arial" w:cs="Arial"/>
                <w:b/>
                <w:bCs/>
                <w:color w:val="9C6500"/>
                <w:sz w:val="16"/>
                <w:szCs w:val="16"/>
                <w:u w:val="single"/>
                <w:lang w:val="en-US" w:eastAsia="zh-CN"/>
              </w:rPr>
              <w:t>revised</w:t>
            </w:r>
          </w:p>
        </w:tc>
        <w:tc>
          <w:tcPr>
            <w:tcW w:w="1897" w:type="dxa"/>
            <w:tcBorders>
              <w:top w:val="single" w:sz="4" w:space="0" w:color="A5A5A5"/>
              <w:left w:val="single" w:sz="4" w:space="0" w:color="A5A5A5"/>
              <w:bottom w:val="single" w:sz="4" w:space="0" w:color="A5A5A5"/>
              <w:right w:val="single" w:sz="4" w:space="0" w:color="A5A5A5"/>
            </w:tcBorders>
            <w:shd w:val="clear" w:color="000000" w:fill="FFEB9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R4-2214247</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Email Discussion Summary for [104-e][136] NR_ATG_UERF</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Moderator (CMCC)</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R4-2214459</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co-existence evaluation for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Huawei</w:t>
            </w:r>
          </w:p>
        </w:tc>
        <w:tc>
          <w:tcPr>
            <w:tcW w:w="2012" w:type="dxa"/>
            <w:tcBorders>
              <w:top w:val="single" w:sz="4" w:space="0" w:color="A5A5A5"/>
              <w:left w:val="single" w:sz="4" w:space="0" w:color="A5A5A5"/>
              <w:bottom w:val="single" w:sz="4" w:space="0" w:color="A5A5A5"/>
              <w:right w:val="single" w:sz="4" w:space="0" w:color="A5A5A5"/>
            </w:tcBorders>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lang w:val="en-US" w:eastAsia="zh-CN"/>
              </w:rPr>
            </w:pPr>
            <w:r w:rsidRPr="00A45E3A">
              <w:rPr>
                <w:rFonts w:ascii="Arial" w:eastAsia="宋体" w:hAnsi="Arial" w:cs="Arial"/>
                <w:b/>
                <w:bCs/>
                <w:color w:val="FFFFFF"/>
                <w:sz w:val="16"/>
                <w:szCs w:val="16"/>
                <w:lang w:val="en-US" w:eastAsia="zh-CN"/>
              </w:rPr>
              <w:t>approved</w:t>
            </w:r>
          </w:p>
        </w:tc>
        <w:tc>
          <w:tcPr>
            <w:tcW w:w="1897" w:type="dxa"/>
            <w:tcBorders>
              <w:top w:val="single" w:sz="4" w:space="0" w:color="A5A5A5"/>
              <w:left w:val="single" w:sz="4" w:space="0" w:color="A5A5A5"/>
              <w:bottom w:val="single" w:sz="4" w:space="0" w:color="A5A5A5"/>
              <w:right w:val="single" w:sz="4" w:space="0" w:color="A5A5A5"/>
            </w:tcBorders>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R4-2214460</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UE requirements for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Apple</w:t>
            </w:r>
          </w:p>
        </w:tc>
        <w:tc>
          <w:tcPr>
            <w:tcW w:w="2012" w:type="dxa"/>
            <w:tcBorders>
              <w:top w:val="single" w:sz="4" w:space="0" w:color="A5A5A5"/>
              <w:left w:val="single" w:sz="4" w:space="0" w:color="A5A5A5"/>
              <w:bottom w:val="single" w:sz="4" w:space="0" w:color="A5A5A5"/>
              <w:right w:val="single" w:sz="4" w:space="0" w:color="A5A5A5"/>
            </w:tcBorders>
            <w:shd w:val="clear" w:color="000000" w:fill="FFEB9C"/>
            <w:hideMark/>
          </w:tcPr>
          <w:p w:rsidR="00577C43" w:rsidRPr="00A45E3A" w:rsidRDefault="00577C43" w:rsidP="00CC615B">
            <w:pPr>
              <w:overflowPunct/>
              <w:autoSpaceDE/>
              <w:autoSpaceDN/>
              <w:adjustRightInd/>
              <w:spacing w:after="0"/>
              <w:textAlignment w:val="auto"/>
              <w:rPr>
                <w:rFonts w:ascii="Arial" w:eastAsia="宋体" w:hAnsi="Arial" w:cs="Arial"/>
                <w:color w:val="9C6500"/>
                <w:sz w:val="16"/>
                <w:szCs w:val="16"/>
                <w:lang w:val="en-US" w:eastAsia="zh-CN"/>
              </w:rPr>
            </w:pPr>
            <w:r w:rsidRPr="00A45E3A">
              <w:rPr>
                <w:rFonts w:ascii="Arial" w:eastAsia="宋体" w:hAnsi="Arial" w:cs="Arial"/>
                <w:color w:val="9C6500"/>
                <w:sz w:val="16"/>
                <w:szCs w:val="16"/>
                <w:lang w:val="en-US" w:eastAsia="zh-CN"/>
              </w:rPr>
              <w:t>revised</w:t>
            </w:r>
          </w:p>
        </w:tc>
        <w:tc>
          <w:tcPr>
            <w:tcW w:w="1897" w:type="dxa"/>
            <w:tcBorders>
              <w:top w:val="single" w:sz="4" w:space="0" w:color="A5A5A5"/>
              <w:left w:val="single" w:sz="4" w:space="0" w:color="A5A5A5"/>
              <w:bottom w:val="single" w:sz="4" w:space="0" w:color="A5A5A5"/>
              <w:right w:val="single" w:sz="4" w:space="0" w:color="A5A5A5"/>
            </w:tcBorders>
            <w:shd w:val="clear" w:color="000000" w:fill="FFEB9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R4-2214461</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BS requirements for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ZTE</w:t>
            </w:r>
          </w:p>
        </w:tc>
        <w:tc>
          <w:tcPr>
            <w:tcW w:w="2012" w:type="dxa"/>
            <w:tcBorders>
              <w:top w:val="single" w:sz="4" w:space="0" w:color="A5A5A5"/>
              <w:left w:val="single" w:sz="4" w:space="0" w:color="A5A5A5"/>
              <w:bottom w:val="single" w:sz="4" w:space="0" w:color="A5A5A5"/>
              <w:right w:val="single" w:sz="4" w:space="0" w:color="A5A5A5"/>
            </w:tcBorders>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lang w:val="en-US" w:eastAsia="zh-CN"/>
              </w:rPr>
            </w:pPr>
            <w:r w:rsidRPr="00A45E3A">
              <w:rPr>
                <w:rFonts w:ascii="Arial" w:eastAsia="宋体" w:hAnsi="Arial" w:cs="Arial"/>
                <w:b/>
                <w:bCs/>
                <w:color w:val="FFFFFF"/>
                <w:sz w:val="16"/>
                <w:szCs w:val="16"/>
                <w:lang w:val="en-US" w:eastAsia="zh-CN"/>
              </w:rPr>
              <w:t>approved</w:t>
            </w:r>
          </w:p>
        </w:tc>
        <w:tc>
          <w:tcPr>
            <w:tcW w:w="1897" w:type="dxa"/>
            <w:tcBorders>
              <w:top w:val="single" w:sz="4" w:space="0" w:color="A5A5A5"/>
              <w:left w:val="single" w:sz="4" w:space="0" w:color="A5A5A5"/>
              <w:bottom w:val="single" w:sz="4" w:space="0" w:color="A5A5A5"/>
              <w:right w:val="single" w:sz="4" w:space="0" w:color="A5A5A5"/>
            </w:tcBorders>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R4-2214912</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TR 38.876 ATG v0.0.1 skeleton</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tcBorders>
              <w:top w:val="single" w:sz="4" w:space="0" w:color="A5A5A5"/>
              <w:left w:val="single" w:sz="4" w:space="0" w:color="A5A5A5"/>
              <w:bottom w:val="single" w:sz="4" w:space="0" w:color="A5A5A5"/>
              <w:right w:val="single" w:sz="4" w:space="0" w:color="A5A5A5"/>
            </w:tcBorders>
            <w:shd w:val="clear" w:color="000000" w:fill="92D050"/>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agreed</w:t>
            </w:r>
          </w:p>
        </w:tc>
        <w:tc>
          <w:tcPr>
            <w:tcW w:w="1897" w:type="dxa"/>
            <w:tcBorders>
              <w:top w:val="single" w:sz="4" w:space="0" w:color="A5A5A5"/>
              <w:left w:val="single" w:sz="4" w:space="0" w:color="A5A5A5"/>
              <w:bottom w:val="single" w:sz="4" w:space="0" w:color="A5A5A5"/>
              <w:right w:val="single" w:sz="4" w:space="0" w:color="A5A5A5"/>
            </w:tcBorders>
            <w:shd w:val="clear" w:color="000000" w:fill="92D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R4-2215147</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UE requirements for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Apple</w:t>
            </w:r>
          </w:p>
        </w:tc>
        <w:tc>
          <w:tcPr>
            <w:tcW w:w="2012" w:type="dxa"/>
            <w:tcBorders>
              <w:top w:val="single" w:sz="4" w:space="0" w:color="A5A5A5"/>
              <w:left w:val="single" w:sz="4" w:space="0" w:color="A5A5A5"/>
              <w:bottom w:val="single" w:sz="4" w:space="0" w:color="A5A5A5"/>
              <w:right w:val="single" w:sz="4" w:space="0" w:color="A5A5A5"/>
            </w:tcBorders>
            <w:shd w:val="clear" w:color="000000" w:fill="00B050"/>
            <w:hideMark/>
          </w:tcPr>
          <w:p w:rsidR="00577C43" w:rsidRPr="00A45E3A" w:rsidRDefault="00577C43" w:rsidP="00CC615B">
            <w:pPr>
              <w:overflowPunct/>
              <w:autoSpaceDE/>
              <w:autoSpaceDN/>
              <w:adjustRightInd/>
              <w:spacing w:after="0"/>
              <w:textAlignment w:val="auto"/>
              <w:rPr>
                <w:rFonts w:ascii="Arial" w:eastAsia="宋体" w:hAnsi="Arial" w:cs="Arial"/>
                <w:b/>
                <w:bCs/>
                <w:color w:val="FFFFFF"/>
                <w:sz w:val="16"/>
                <w:szCs w:val="16"/>
                <w:lang w:val="en-US" w:eastAsia="zh-CN"/>
              </w:rPr>
            </w:pPr>
            <w:r w:rsidRPr="00A45E3A">
              <w:rPr>
                <w:rFonts w:ascii="Arial" w:eastAsia="宋体" w:hAnsi="Arial" w:cs="Arial"/>
                <w:b/>
                <w:bCs/>
                <w:color w:val="FFFFFF"/>
                <w:sz w:val="16"/>
                <w:szCs w:val="16"/>
                <w:lang w:val="en-US" w:eastAsia="zh-CN"/>
              </w:rPr>
              <w:t>approved</w:t>
            </w:r>
          </w:p>
        </w:tc>
        <w:tc>
          <w:tcPr>
            <w:tcW w:w="1897" w:type="dxa"/>
            <w:tcBorders>
              <w:top w:val="single" w:sz="4" w:space="0" w:color="A5A5A5"/>
              <w:left w:val="single" w:sz="4" w:space="0" w:color="A5A5A5"/>
              <w:bottom w:val="single" w:sz="4" w:space="0" w:color="A5A5A5"/>
              <w:right w:val="single" w:sz="4" w:space="0" w:color="A5A5A5"/>
            </w:tcBorders>
            <w:shd w:val="clear" w:color="000000"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7" w:history="1">
              <w:r w:rsidR="00577C43" w:rsidRPr="00A45E3A">
                <w:rPr>
                  <w:rFonts w:ascii="Arial" w:eastAsia="宋体" w:hAnsi="Arial" w:cs="Arial"/>
                  <w:b/>
                  <w:bCs/>
                  <w:color w:val="0000FF"/>
                  <w:sz w:val="16"/>
                  <w:u w:val="single"/>
                  <w:lang w:val="en-US" w:eastAsia="zh-CN"/>
                </w:rPr>
                <w:t>R4-2211643</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Rel-18 ATG RRM</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CATT</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8" w:history="1">
              <w:r w:rsidR="00577C43" w:rsidRPr="00A45E3A">
                <w:rPr>
                  <w:rFonts w:ascii="Arial" w:eastAsia="宋体" w:hAnsi="Arial" w:cs="Arial"/>
                  <w:b/>
                  <w:bCs/>
                  <w:color w:val="0000FF"/>
                  <w:sz w:val="16"/>
                  <w:u w:val="single"/>
                  <w:lang w:val="en-US" w:eastAsia="zh-CN"/>
                </w:rPr>
                <w:t>R4-2211918</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Overview on RRM reuqirements for ATG UE</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Apple</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29" w:history="1">
              <w:r w:rsidR="00577C43" w:rsidRPr="00A45E3A">
                <w:rPr>
                  <w:rFonts w:ascii="Arial" w:eastAsia="宋体" w:hAnsi="Arial" w:cs="Arial"/>
                  <w:b/>
                  <w:bCs/>
                  <w:color w:val="0000FF"/>
                  <w:sz w:val="16"/>
                  <w:u w:val="single"/>
                  <w:lang w:val="en-US" w:eastAsia="zh-CN"/>
                </w:rPr>
                <w:t>R4-2212302</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Overview of RRM core requirements for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30" w:history="1">
              <w:r w:rsidR="00577C43" w:rsidRPr="00A45E3A">
                <w:rPr>
                  <w:rFonts w:ascii="Arial" w:eastAsia="宋体" w:hAnsi="Arial" w:cs="Arial"/>
                  <w:b/>
                  <w:bCs/>
                  <w:color w:val="0000FF"/>
                  <w:sz w:val="16"/>
                  <w:u w:val="single"/>
                  <w:lang w:val="en-US" w:eastAsia="zh-CN"/>
                </w:rPr>
                <w:t>R4-2212384</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RRM core requirements for ATG UE</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LG Electronics UK</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31" w:history="1">
              <w:r w:rsidR="00577C43" w:rsidRPr="00A45E3A">
                <w:rPr>
                  <w:rFonts w:ascii="Arial" w:eastAsia="宋体" w:hAnsi="Arial" w:cs="Arial"/>
                  <w:b/>
                  <w:bCs/>
                  <w:color w:val="0000FF"/>
                  <w:sz w:val="16"/>
                  <w:u w:val="single"/>
                  <w:lang w:val="en-US" w:eastAsia="zh-CN"/>
                </w:rPr>
                <w:t>R4-2212696</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Discussions on A2G RRM requirements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Ericsson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32" w:history="1">
              <w:r w:rsidR="00577C43" w:rsidRPr="00A45E3A">
                <w:rPr>
                  <w:rFonts w:ascii="Arial" w:eastAsia="宋体" w:hAnsi="Arial" w:cs="Arial"/>
                  <w:b/>
                  <w:bCs/>
                  <w:color w:val="0000FF"/>
                  <w:sz w:val="16"/>
                  <w:u w:val="single"/>
                  <w:lang w:val="en-US" w:eastAsia="zh-CN"/>
                </w:rPr>
                <w:t>R4-2212974</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RRM requirements for ATG</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Huawei, HiSilicon</w:t>
            </w:r>
          </w:p>
        </w:tc>
        <w:tc>
          <w:tcPr>
            <w:tcW w:w="2012" w:type="dxa"/>
            <w:tcBorders>
              <w:top w:val="single" w:sz="4" w:space="0" w:color="A5A5A5"/>
              <w:left w:val="single" w:sz="4" w:space="0" w:color="A5A5A5"/>
              <w:bottom w:val="single" w:sz="4" w:space="0" w:color="A5A5A5"/>
              <w:right w:val="single" w:sz="4" w:space="0" w:color="A5A5A5"/>
            </w:tcBorders>
            <w:shd w:val="clear" w:color="000000" w:fill="8EAADC"/>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noted</w:t>
            </w:r>
          </w:p>
        </w:tc>
        <w:tc>
          <w:tcPr>
            <w:tcW w:w="1897" w:type="dxa"/>
            <w:tcBorders>
              <w:top w:val="single" w:sz="4" w:space="0" w:color="A5A5A5"/>
              <w:left w:val="single" w:sz="4" w:space="0" w:color="A5A5A5"/>
              <w:bottom w:val="single" w:sz="4" w:space="0" w:color="A5A5A5"/>
              <w:right w:val="single" w:sz="4" w:space="0" w:color="A5A5A5"/>
            </w:tcBorders>
            <w:shd w:val="clear" w:color="000000" w:fill="8EAAD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4850DD" w:rsidP="00CC615B">
            <w:pPr>
              <w:overflowPunct/>
              <w:autoSpaceDE/>
              <w:autoSpaceDN/>
              <w:adjustRightInd/>
              <w:spacing w:after="0"/>
              <w:textAlignment w:val="auto"/>
              <w:rPr>
                <w:rFonts w:ascii="Arial" w:eastAsia="宋体" w:hAnsi="Arial" w:cs="Arial"/>
                <w:b/>
                <w:bCs/>
                <w:color w:val="0000FF"/>
                <w:sz w:val="16"/>
                <w:u w:val="single"/>
                <w:lang w:val="en-US" w:eastAsia="zh-CN"/>
              </w:rPr>
            </w:pPr>
            <w:hyperlink r:id="rId33" w:history="1">
              <w:r w:rsidR="00577C43" w:rsidRPr="00A45E3A">
                <w:rPr>
                  <w:rFonts w:ascii="Arial" w:eastAsia="宋体" w:hAnsi="Arial" w:cs="Arial"/>
                  <w:b/>
                  <w:bCs/>
                  <w:color w:val="0000FF"/>
                  <w:sz w:val="16"/>
                  <w:u w:val="single"/>
                  <w:lang w:val="en-US" w:eastAsia="zh-CN"/>
                </w:rPr>
                <w:t>R4-2213868</w:t>
              </w:r>
            </w:hyperlink>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Discussion on RRM requirements for air-to-ground network</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ZTE Corporation</w:t>
            </w:r>
          </w:p>
        </w:tc>
        <w:tc>
          <w:tcPr>
            <w:tcW w:w="2012" w:type="dxa"/>
            <w:tcBorders>
              <w:top w:val="single" w:sz="4" w:space="0" w:color="A5A5A5"/>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sidRPr="00A45E3A">
              <w:rPr>
                <w:rFonts w:ascii="Arial" w:eastAsia="宋体" w:hAnsi="Arial" w:cs="Arial"/>
                <w:b/>
                <w:bCs/>
                <w:sz w:val="16"/>
                <w:szCs w:val="16"/>
                <w:u w:val="single"/>
                <w:lang w:val="en-US" w:eastAsia="zh-CN"/>
              </w:rPr>
              <w:t>available</w:t>
            </w:r>
          </w:p>
        </w:tc>
        <w:tc>
          <w:tcPr>
            <w:tcW w:w="1897" w:type="dxa"/>
            <w:tcBorders>
              <w:top w:val="single" w:sz="4" w:space="0" w:color="A5A5A5"/>
              <w:left w:val="single" w:sz="4" w:space="0" w:color="A5A5A5"/>
              <w:bottom w:val="single" w:sz="4" w:space="0" w:color="A5A5A5"/>
              <w:right w:val="single" w:sz="4" w:space="0" w:color="A5A5A5"/>
            </w:tcBorders>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577C43">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R4-2214156</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Email Discussion Summary for [104-e][236] NR_ATG_RRM</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Moderator (CMCC)</w:t>
            </w:r>
          </w:p>
        </w:tc>
        <w:tc>
          <w:tcPr>
            <w:tcW w:w="2012" w:type="dxa"/>
            <w:tcBorders>
              <w:top w:val="single" w:sz="4" w:space="0" w:color="A5A5A5"/>
              <w:left w:val="single" w:sz="4" w:space="0" w:color="A5A5A5"/>
              <w:bottom w:val="single" w:sz="4" w:space="0" w:color="A5A5A5"/>
              <w:right w:val="single" w:sz="4" w:space="0" w:color="A5A5A5"/>
            </w:tcBorders>
            <w:shd w:val="clear" w:color="000000" w:fill="FFEB9C"/>
            <w:hideMark/>
          </w:tcPr>
          <w:p w:rsidR="00577C43" w:rsidRPr="00A45E3A" w:rsidRDefault="00577C43" w:rsidP="00CC615B">
            <w:pPr>
              <w:overflowPunct/>
              <w:autoSpaceDE/>
              <w:autoSpaceDN/>
              <w:adjustRightInd/>
              <w:spacing w:after="0"/>
              <w:textAlignment w:val="auto"/>
              <w:rPr>
                <w:rFonts w:ascii="Arial" w:eastAsia="宋体" w:hAnsi="Arial" w:cs="Arial"/>
                <w:b/>
                <w:bCs/>
                <w:color w:val="9C6500"/>
                <w:sz w:val="16"/>
                <w:szCs w:val="16"/>
                <w:u w:val="single"/>
                <w:lang w:val="en-US" w:eastAsia="zh-CN"/>
              </w:rPr>
            </w:pPr>
            <w:r w:rsidRPr="00A45E3A">
              <w:rPr>
                <w:rFonts w:ascii="Arial" w:eastAsia="宋体" w:hAnsi="Arial" w:cs="Arial"/>
                <w:b/>
                <w:bCs/>
                <w:color w:val="9C6500"/>
                <w:sz w:val="16"/>
                <w:szCs w:val="16"/>
                <w:u w:val="single"/>
                <w:lang w:val="en-US" w:eastAsia="zh-CN"/>
              </w:rPr>
              <w:t>revised</w:t>
            </w:r>
          </w:p>
        </w:tc>
        <w:tc>
          <w:tcPr>
            <w:tcW w:w="1897" w:type="dxa"/>
            <w:tcBorders>
              <w:top w:val="single" w:sz="4" w:space="0" w:color="A5A5A5"/>
              <w:left w:val="single" w:sz="4" w:space="0" w:color="A5A5A5"/>
              <w:bottom w:val="single" w:sz="4" w:space="0" w:color="A5A5A5"/>
              <w:right w:val="single" w:sz="4" w:space="0" w:color="A5A5A5"/>
            </w:tcBorders>
            <w:shd w:val="clear" w:color="000000" w:fill="FFEB9C"/>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293ECB" w:rsidRPr="00A45E3A" w:rsidTr="00293ECB">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293ECB" w:rsidRPr="00A45E3A" w:rsidRDefault="00293ECB" w:rsidP="00293EC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R4-2214285</w:t>
            </w:r>
          </w:p>
        </w:tc>
        <w:tc>
          <w:tcPr>
            <w:tcW w:w="3594" w:type="dxa"/>
            <w:tcBorders>
              <w:top w:val="nil"/>
              <w:left w:val="nil"/>
              <w:bottom w:val="single" w:sz="4" w:space="0" w:color="A5A5A5"/>
              <w:right w:val="single" w:sz="4" w:space="0" w:color="A5A5A5"/>
            </w:tcBorders>
            <w:shd w:val="clear" w:color="auto" w:fill="auto"/>
            <w:hideMark/>
          </w:tcPr>
          <w:p w:rsidR="00293ECB" w:rsidRPr="00A45E3A" w:rsidRDefault="00293ECB" w:rsidP="00293EC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Email Discussion Summary for [104-e][236] NR_ATG_RRM</w:t>
            </w:r>
          </w:p>
        </w:tc>
        <w:tc>
          <w:tcPr>
            <w:tcW w:w="1454" w:type="dxa"/>
            <w:tcBorders>
              <w:top w:val="nil"/>
              <w:left w:val="nil"/>
              <w:bottom w:val="single" w:sz="4" w:space="0" w:color="A5A5A5"/>
              <w:right w:val="single" w:sz="4" w:space="0" w:color="A5A5A5"/>
            </w:tcBorders>
            <w:shd w:val="clear" w:color="auto" w:fill="auto"/>
            <w:hideMark/>
          </w:tcPr>
          <w:p w:rsidR="00293ECB" w:rsidRPr="00A45E3A" w:rsidRDefault="00293ECB" w:rsidP="00293EC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Moderator (CMCC)</w:t>
            </w:r>
          </w:p>
        </w:tc>
        <w:tc>
          <w:tcPr>
            <w:tcW w:w="2012" w:type="dxa"/>
            <w:tcBorders>
              <w:top w:val="nil"/>
              <w:left w:val="nil"/>
              <w:bottom w:val="single" w:sz="4" w:space="0" w:color="A5A5A5"/>
              <w:right w:val="single" w:sz="4" w:space="0" w:color="A5A5A5"/>
            </w:tcBorders>
            <w:shd w:val="clear" w:color="auto" w:fill="8EAADB" w:themeFill="accent5" w:themeFillTint="99"/>
            <w:hideMark/>
          </w:tcPr>
          <w:p w:rsidR="00293ECB" w:rsidRPr="00A45E3A" w:rsidRDefault="00293ECB" w:rsidP="00293ECB">
            <w:pPr>
              <w:overflowPunct/>
              <w:autoSpaceDE/>
              <w:autoSpaceDN/>
              <w:adjustRightInd/>
              <w:spacing w:after="0"/>
              <w:textAlignment w:val="auto"/>
              <w:rPr>
                <w:rFonts w:ascii="Arial" w:eastAsia="宋体" w:hAnsi="Arial" w:cs="Arial"/>
                <w:sz w:val="16"/>
                <w:szCs w:val="16"/>
                <w:lang w:val="en-US" w:eastAsia="zh-CN"/>
              </w:rPr>
            </w:pPr>
            <w:r w:rsidRPr="00293ECB">
              <w:rPr>
                <w:rFonts w:ascii="Arial" w:eastAsia="宋体" w:hAnsi="Arial" w:cs="Arial"/>
                <w:b/>
                <w:bCs/>
                <w:sz w:val="16"/>
                <w:szCs w:val="16"/>
                <w:u w:val="single"/>
                <w:lang w:val="en-US" w:eastAsia="zh-CN"/>
              </w:rPr>
              <w:t>noted</w:t>
            </w:r>
          </w:p>
        </w:tc>
        <w:tc>
          <w:tcPr>
            <w:tcW w:w="1897" w:type="dxa"/>
            <w:tcBorders>
              <w:top w:val="nil"/>
              <w:left w:val="nil"/>
              <w:bottom w:val="single" w:sz="4" w:space="0" w:color="A5A5A5"/>
              <w:right w:val="single" w:sz="4" w:space="0" w:color="A5A5A5"/>
            </w:tcBorders>
            <w:shd w:val="clear" w:color="auto" w:fill="8EAADB" w:themeFill="accent5" w:themeFillTint="99"/>
          </w:tcPr>
          <w:p w:rsidR="00293ECB" w:rsidRPr="00A45E3A" w:rsidRDefault="00293ECB" w:rsidP="00293EC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r w:rsidR="00577C43" w:rsidRPr="00A45E3A" w:rsidTr="009038F0">
        <w:trPr>
          <w:trHeight w:val="238"/>
        </w:trPr>
        <w:tc>
          <w:tcPr>
            <w:tcW w:w="1360" w:type="dxa"/>
            <w:tcBorders>
              <w:top w:val="nil"/>
              <w:left w:val="single" w:sz="4" w:space="0" w:color="A5A5A5"/>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b/>
                <w:bCs/>
                <w:color w:val="0000FF"/>
                <w:sz w:val="16"/>
                <w:u w:val="single"/>
                <w:lang w:val="en-US" w:eastAsia="zh-CN"/>
              </w:rPr>
            </w:pPr>
            <w:r w:rsidRPr="00A45E3A">
              <w:rPr>
                <w:rFonts w:ascii="Arial" w:eastAsia="宋体" w:hAnsi="Arial" w:cs="Arial"/>
                <w:b/>
                <w:bCs/>
                <w:color w:val="0000FF"/>
                <w:sz w:val="16"/>
                <w:u w:val="single"/>
                <w:lang w:val="en-US" w:eastAsia="zh-CN"/>
              </w:rPr>
              <w:t>R4-2214347</w:t>
            </w:r>
          </w:p>
        </w:tc>
        <w:tc>
          <w:tcPr>
            <w:tcW w:w="359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WF on NR ATG RRM core requirements</w:t>
            </w:r>
          </w:p>
        </w:tc>
        <w:tc>
          <w:tcPr>
            <w:tcW w:w="1454" w:type="dxa"/>
            <w:tcBorders>
              <w:top w:val="nil"/>
              <w:left w:val="nil"/>
              <w:bottom w:val="single" w:sz="4" w:space="0" w:color="A5A5A5"/>
              <w:right w:val="single" w:sz="4" w:space="0" w:color="A5A5A5"/>
            </w:tcBorders>
            <w:shd w:val="clear" w:color="auto" w:fill="auto"/>
            <w:hideMark/>
          </w:tcPr>
          <w:p w:rsidR="00577C43" w:rsidRPr="00A45E3A" w:rsidRDefault="00577C43"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sz w:val="16"/>
                <w:szCs w:val="16"/>
                <w:lang w:val="en-US" w:eastAsia="zh-CN"/>
              </w:rPr>
              <w:t>CMCC</w:t>
            </w:r>
          </w:p>
        </w:tc>
        <w:tc>
          <w:tcPr>
            <w:tcW w:w="2012" w:type="dxa"/>
            <w:tcBorders>
              <w:top w:val="nil"/>
              <w:left w:val="nil"/>
              <w:bottom w:val="single" w:sz="4" w:space="0" w:color="A5A5A5"/>
              <w:right w:val="single" w:sz="4" w:space="0" w:color="A5A5A5"/>
            </w:tcBorders>
            <w:shd w:val="clear" w:color="auto" w:fill="00B050"/>
            <w:hideMark/>
          </w:tcPr>
          <w:p w:rsidR="00577C43" w:rsidRPr="00A45E3A" w:rsidRDefault="009038F0" w:rsidP="00CC615B">
            <w:pPr>
              <w:overflowPunct/>
              <w:autoSpaceDE/>
              <w:autoSpaceDN/>
              <w:adjustRightInd/>
              <w:spacing w:after="0"/>
              <w:textAlignment w:val="auto"/>
              <w:rPr>
                <w:rFonts w:ascii="Arial" w:eastAsia="宋体" w:hAnsi="Arial" w:cs="Arial"/>
                <w:sz w:val="16"/>
                <w:szCs w:val="16"/>
                <w:lang w:val="en-US" w:eastAsia="zh-CN"/>
              </w:rPr>
            </w:pPr>
            <w:r w:rsidRPr="00A45E3A">
              <w:rPr>
                <w:rFonts w:ascii="Arial" w:eastAsia="宋体" w:hAnsi="Arial" w:cs="Arial"/>
                <w:b/>
                <w:bCs/>
                <w:color w:val="FFFFFF"/>
                <w:sz w:val="16"/>
                <w:szCs w:val="16"/>
                <w:lang w:val="en-US" w:eastAsia="zh-CN"/>
              </w:rPr>
              <w:t>approved</w:t>
            </w:r>
          </w:p>
        </w:tc>
        <w:tc>
          <w:tcPr>
            <w:tcW w:w="1897" w:type="dxa"/>
            <w:tcBorders>
              <w:top w:val="nil"/>
              <w:left w:val="nil"/>
              <w:bottom w:val="single" w:sz="4" w:space="0" w:color="A5A5A5"/>
              <w:right w:val="single" w:sz="4" w:space="0" w:color="A5A5A5"/>
            </w:tcBorders>
            <w:shd w:val="clear" w:color="auto" w:fill="00B050"/>
          </w:tcPr>
          <w:p w:rsidR="00577C43" w:rsidRPr="00A45E3A" w:rsidRDefault="00577C43" w:rsidP="00CC615B">
            <w:pPr>
              <w:overflowPunct/>
              <w:autoSpaceDE/>
              <w:autoSpaceDN/>
              <w:adjustRightInd/>
              <w:spacing w:after="0"/>
              <w:textAlignment w:val="auto"/>
              <w:rPr>
                <w:rFonts w:ascii="Arial" w:eastAsia="宋体" w:hAnsi="Arial" w:cs="Arial"/>
                <w:b/>
                <w:bCs/>
                <w:sz w:val="16"/>
                <w:szCs w:val="16"/>
                <w:u w:val="single"/>
                <w:lang w:val="en-US" w:eastAsia="zh-CN"/>
              </w:rPr>
            </w:pPr>
            <w:r>
              <w:rPr>
                <w:rFonts w:ascii="Arial" w:eastAsia="宋体" w:hAnsi="Arial" w:cs="Arial" w:hint="eastAsia"/>
                <w:b/>
                <w:bCs/>
                <w:sz w:val="16"/>
                <w:szCs w:val="16"/>
                <w:u w:val="single"/>
                <w:lang w:val="en-US" w:eastAsia="zh-CN"/>
              </w:rPr>
              <w:t>RAN4#104-e</w:t>
            </w:r>
          </w:p>
        </w:tc>
      </w:tr>
    </w:tbl>
    <w:p w:rsidR="00577C43" w:rsidRPr="00577C43" w:rsidRDefault="00577C43" w:rsidP="00577C43">
      <w:pPr>
        <w:rPr>
          <w:rFonts w:eastAsiaTheme="minorEastAsia"/>
          <w:lang w:eastAsia="zh-CN"/>
        </w:rPr>
      </w:pPr>
    </w:p>
    <w:sectPr w:rsidR="00577C43" w:rsidRPr="00577C43" w:rsidSect="006C090F">
      <w:footerReference w:type="default" r:id="rId34"/>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D5C" w:rsidRDefault="005D2D5C">
      <w:r>
        <w:separator/>
      </w:r>
    </w:p>
  </w:endnote>
  <w:endnote w:type="continuationSeparator" w:id="0">
    <w:p w:rsidR="005D2D5C" w:rsidRDefault="005D2D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游明朝">
    <w:panose1 w:val="00000000000000000000"/>
    <w:charset w:val="86"/>
    <w:family w:val="roman"/>
    <w:notTrueType/>
    <w:pitch w:val="default"/>
    <w:sig w:usb0="00000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616" w:rsidRDefault="004850DD">
    <w:pPr>
      <w:pStyle w:val="ab"/>
    </w:pPr>
    <w:r>
      <w:rPr>
        <w:rStyle w:val="ac"/>
      </w:rPr>
      <w:fldChar w:fldCharType="begin"/>
    </w:r>
    <w:r w:rsidR="00A51616">
      <w:rPr>
        <w:rStyle w:val="ac"/>
      </w:rPr>
      <w:instrText xml:space="preserve"> PAGE </w:instrText>
    </w:r>
    <w:r>
      <w:rPr>
        <w:rStyle w:val="ac"/>
      </w:rPr>
      <w:fldChar w:fldCharType="separate"/>
    </w:r>
    <w:r w:rsidR="008A56C8">
      <w:rPr>
        <w:rStyle w:val="ac"/>
      </w:rPr>
      <w:t>1</w:t>
    </w:r>
    <w:r>
      <w:rPr>
        <w:rStyle w:val="ac"/>
      </w:rPr>
      <w:fldChar w:fldCharType="end"/>
    </w:r>
    <w:r w:rsidR="00A51616">
      <w:rPr>
        <w:rStyle w:val="ac"/>
      </w:rPr>
      <w:t xml:space="preserve"> / </w:t>
    </w:r>
    <w:r>
      <w:rPr>
        <w:rStyle w:val="ac"/>
      </w:rPr>
      <w:fldChar w:fldCharType="begin"/>
    </w:r>
    <w:r w:rsidR="00A51616">
      <w:rPr>
        <w:rStyle w:val="ac"/>
      </w:rPr>
      <w:instrText xml:space="preserve"> NUMPAGES </w:instrText>
    </w:r>
    <w:r>
      <w:rPr>
        <w:rStyle w:val="ac"/>
      </w:rPr>
      <w:fldChar w:fldCharType="separate"/>
    </w:r>
    <w:r w:rsidR="008A56C8">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D5C" w:rsidRDefault="005D2D5C">
      <w:r>
        <w:separator/>
      </w:r>
    </w:p>
  </w:footnote>
  <w:footnote w:type="continuationSeparator" w:id="0">
    <w:p w:rsidR="005D2D5C" w:rsidRDefault="005D2D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BDF2C98F"/>
    <w:multiLevelType w:val="singleLevel"/>
    <w:tmpl w:val="BDF2C98F"/>
    <w:lvl w:ilvl="0">
      <w:start w:val="1"/>
      <w:numFmt w:val="decimal"/>
      <w:pStyle w:val="References"/>
      <w:suff w:val="space"/>
      <w:lvlText w:val="[%1]"/>
      <w:lvlJc w:val="left"/>
      <w:pPr>
        <w:ind w:left="643" w:hanging="443"/>
      </w:pPr>
    </w:lvl>
  </w:abstractNum>
  <w:abstractNum w:abstractNumId="4">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19"/>
  </w:num>
  <w:num w:numId="3">
    <w:abstractNumId w:val="44"/>
  </w:num>
  <w:num w:numId="4">
    <w:abstractNumId w:val="14"/>
  </w:num>
  <w:num w:numId="5">
    <w:abstractNumId w:val="28"/>
  </w:num>
  <w:num w:numId="6">
    <w:abstractNumId w:val="35"/>
  </w:num>
  <w:num w:numId="7">
    <w:abstractNumId w:val="5"/>
  </w:num>
  <w:num w:numId="8">
    <w:abstractNumId w:val="25"/>
  </w:num>
  <w:num w:numId="9">
    <w:abstractNumId w:val="39"/>
  </w:num>
  <w:num w:numId="10">
    <w:abstractNumId w:val="46"/>
  </w:num>
  <w:num w:numId="11">
    <w:abstractNumId w:val="12"/>
  </w:num>
  <w:num w:numId="12">
    <w:abstractNumId w:val="40"/>
  </w:num>
  <w:num w:numId="13">
    <w:abstractNumId w:val="23"/>
  </w:num>
  <w:num w:numId="14">
    <w:abstractNumId w:val="6"/>
  </w:num>
  <w:num w:numId="15">
    <w:abstractNumId w:val="30"/>
  </w:num>
  <w:num w:numId="16">
    <w:abstractNumId w:val="9"/>
  </w:num>
  <w:num w:numId="17">
    <w:abstractNumId w:val="47"/>
  </w:num>
  <w:num w:numId="18">
    <w:abstractNumId w:val="11"/>
  </w:num>
  <w:num w:numId="19">
    <w:abstractNumId w:val="45"/>
  </w:num>
  <w:num w:numId="20">
    <w:abstractNumId w:val="15"/>
  </w:num>
  <w:num w:numId="21">
    <w:abstractNumId w:val="3"/>
  </w:num>
  <w:num w:numId="22">
    <w:abstractNumId w:val="43"/>
  </w:num>
  <w:num w:numId="23">
    <w:abstractNumId w:val="34"/>
  </w:num>
  <w:num w:numId="24">
    <w:abstractNumId w:val="18"/>
  </w:num>
  <w:num w:numId="25">
    <w:abstractNumId w:val="42"/>
  </w:num>
  <w:num w:numId="26">
    <w:abstractNumId w:val="24"/>
  </w:num>
  <w:num w:numId="27">
    <w:abstractNumId w:val="0"/>
  </w:num>
  <w:num w:numId="28">
    <w:abstractNumId w:val="2"/>
  </w:num>
  <w:num w:numId="29">
    <w:abstractNumId w:val="1"/>
  </w:num>
  <w:num w:numId="30">
    <w:abstractNumId w:val="21"/>
  </w:num>
  <w:num w:numId="31">
    <w:abstractNumId w:val="29"/>
  </w:num>
  <w:num w:numId="32">
    <w:abstractNumId w:val="4"/>
  </w:num>
  <w:num w:numId="33">
    <w:abstractNumId w:val="10"/>
  </w:num>
  <w:num w:numId="34">
    <w:abstractNumId w:val="41"/>
  </w:num>
  <w:num w:numId="35">
    <w:abstractNumId w:val="27"/>
  </w:num>
  <w:num w:numId="36">
    <w:abstractNumId w:val="13"/>
  </w:num>
  <w:num w:numId="37">
    <w:abstractNumId w:val="38"/>
  </w:num>
  <w:num w:numId="38">
    <w:abstractNumId w:val="20"/>
  </w:num>
  <w:num w:numId="39">
    <w:abstractNumId w:val="26"/>
  </w:num>
  <w:num w:numId="40">
    <w:abstractNumId w:val="31"/>
  </w:num>
  <w:num w:numId="41">
    <w:abstractNumId w:val="32"/>
  </w:num>
  <w:num w:numId="42">
    <w:abstractNumId w:val="48"/>
  </w:num>
  <w:num w:numId="43">
    <w:abstractNumId w:val="16"/>
  </w:num>
  <w:num w:numId="44">
    <w:abstractNumId w:val="33"/>
  </w:num>
  <w:num w:numId="45">
    <w:abstractNumId w:val="36"/>
  </w:num>
  <w:num w:numId="46">
    <w:abstractNumId w:val="7"/>
  </w:num>
  <w:num w:numId="47">
    <w:abstractNumId w:val="49"/>
  </w:num>
  <w:num w:numId="48">
    <w:abstractNumId w:val="17"/>
  </w:num>
  <w:num w:numId="49">
    <w:abstractNumId w:val="8"/>
  </w:num>
  <w:num w:numId="50">
    <w:abstractNumId w:val="22"/>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8">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034C"/>
    <w:rsid w:val="00011C3B"/>
    <w:rsid w:val="00021DEC"/>
    <w:rsid w:val="000266D7"/>
    <w:rsid w:val="000276C5"/>
    <w:rsid w:val="00033873"/>
    <w:rsid w:val="0004456C"/>
    <w:rsid w:val="0004770D"/>
    <w:rsid w:val="0005259B"/>
    <w:rsid w:val="00053FEE"/>
    <w:rsid w:val="00060AE4"/>
    <w:rsid w:val="0006411D"/>
    <w:rsid w:val="00067317"/>
    <w:rsid w:val="0007112F"/>
    <w:rsid w:val="00072173"/>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7B0A"/>
    <w:rsid w:val="00115408"/>
    <w:rsid w:val="00116F4B"/>
    <w:rsid w:val="001220E7"/>
    <w:rsid w:val="001229F4"/>
    <w:rsid w:val="00123722"/>
    <w:rsid w:val="00124F98"/>
    <w:rsid w:val="001343FD"/>
    <w:rsid w:val="00137471"/>
    <w:rsid w:val="0015001D"/>
    <w:rsid w:val="00150FD3"/>
    <w:rsid w:val="00156AA7"/>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0C4E"/>
    <w:rsid w:val="001F15EF"/>
    <w:rsid w:val="001F1B1F"/>
    <w:rsid w:val="001F2A20"/>
    <w:rsid w:val="001F486F"/>
    <w:rsid w:val="001F48FD"/>
    <w:rsid w:val="001F595F"/>
    <w:rsid w:val="00207DC4"/>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C9B"/>
    <w:rsid w:val="002D381F"/>
    <w:rsid w:val="002D3962"/>
    <w:rsid w:val="002D4E78"/>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4CDC"/>
    <w:rsid w:val="00356D2B"/>
    <w:rsid w:val="0036248C"/>
    <w:rsid w:val="003658D6"/>
    <w:rsid w:val="003666A8"/>
    <w:rsid w:val="00367005"/>
    <w:rsid w:val="00367401"/>
    <w:rsid w:val="00375678"/>
    <w:rsid w:val="00375EC3"/>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50DD"/>
    <w:rsid w:val="004873E6"/>
    <w:rsid w:val="00491DF3"/>
    <w:rsid w:val="00497E2C"/>
    <w:rsid w:val="004A3904"/>
    <w:rsid w:val="004A3F06"/>
    <w:rsid w:val="004A45B9"/>
    <w:rsid w:val="004B15B8"/>
    <w:rsid w:val="004B31C8"/>
    <w:rsid w:val="004B4E17"/>
    <w:rsid w:val="004B566C"/>
    <w:rsid w:val="004B675E"/>
    <w:rsid w:val="004B74B2"/>
    <w:rsid w:val="004B7B48"/>
    <w:rsid w:val="004C06EE"/>
    <w:rsid w:val="004D041C"/>
    <w:rsid w:val="004D12E2"/>
    <w:rsid w:val="004D4AB1"/>
    <w:rsid w:val="004E6901"/>
    <w:rsid w:val="004F141A"/>
    <w:rsid w:val="004F218A"/>
    <w:rsid w:val="004F27AD"/>
    <w:rsid w:val="004F4C5B"/>
    <w:rsid w:val="0050334E"/>
    <w:rsid w:val="00505387"/>
    <w:rsid w:val="00506905"/>
    <w:rsid w:val="00512DF7"/>
    <w:rsid w:val="005141E7"/>
    <w:rsid w:val="005178E6"/>
    <w:rsid w:val="00517CD5"/>
    <w:rsid w:val="00517E63"/>
    <w:rsid w:val="00526B0D"/>
    <w:rsid w:val="0053725F"/>
    <w:rsid w:val="00545364"/>
    <w:rsid w:val="00553315"/>
    <w:rsid w:val="0055346F"/>
    <w:rsid w:val="00553B50"/>
    <w:rsid w:val="005579FF"/>
    <w:rsid w:val="005745E5"/>
    <w:rsid w:val="0057546D"/>
    <w:rsid w:val="005776DD"/>
    <w:rsid w:val="00577C43"/>
    <w:rsid w:val="00582117"/>
    <w:rsid w:val="0058478F"/>
    <w:rsid w:val="00590D42"/>
    <w:rsid w:val="00593315"/>
    <w:rsid w:val="005949D1"/>
    <w:rsid w:val="005950ED"/>
    <w:rsid w:val="005A0387"/>
    <w:rsid w:val="005A170D"/>
    <w:rsid w:val="005A3957"/>
    <w:rsid w:val="005A6C96"/>
    <w:rsid w:val="005B032E"/>
    <w:rsid w:val="005C6156"/>
    <w:rsid w:val="005D0418"/>
    <w:rsid w:val="005D2D5C"/>
    <w:rsid w:val="005D7F35"/>
    <w:rsid w:val="005E1D58"/>
    <w:rsid w:val="005E3059"/>
    <w:rsid w:val="005F0B7E"/>
    <w:rsid w:val="00602315"/>
    <w:rsid w:val="00610E37"/>
    <w:rsid w:val="00611039"/>
    <w:rsid w:val="00611C9A"/>
    <w:rsid w:val="006129BF"/>
    <w:rsid w:val="006207ED"/>
    <w:rsid w:val="00626BC9"/>
    <w:rsid w:val="00643BD2"/>
    <w:rsid w:val="00643D38"/>
    <w:rsid w:val="006447C8"/>
    <w:rsid w:val="006458DF"/>
    <w:rsid w:val="00650D52"/>
    <w:rsid w:val="006546FE"/>
    <w:rsid w:val="00661595"/>
    <w:rsid w:val="006615B2"/>
    <w:rsid w:val="00662313"/>
    <w:rsid w:val="0066505A"/>
    <w:rsid w:val="00670072"/>
    <w:rsid w:val="00671974"/>
    <w:rsid w:val="00673911"/>
    <w:rsid w:val="006870C9"/>
    <w:rsid w:val="00695711"/>
    <w:rsid w:val="006A1EAD"/>
    <w:rsid w:val="006A3ADF"/>
    <w:rsid w:val="006A7552"/>
    <w:rsid w:val="006A7BCB"/>
    <w:rsid w:val="006B0047"/>
    <w:rsid w:val="006B1077"/>
    <w:rsid w:val="006B3E35"/>
    <w:rsid w:val="006B4C1E"/>
    <w:rsid w:val="006B60E8"/>
    <w:rsid w:val="006B6E3C"/>
    <w:rsid w:val="006C090F"/>
    <w:rsid w:val="006C4E32"/>
    <w:rsid w:val="006C56D8"/>
    <w:rsid w:val="006C78DB"/>
    <w:rsid w:val="006D07AE"/>
    <w:rsid w:val="006D1C93"/>
    <w:rsid w:val="006E3F11"/>
    <w:rsid w:val="006E526C"/>
    <w:rsid w:val="006E7E7D"/>
    <w:rsid w:val="006F7560"/>
    <w:rsid w:val="00701410"/>
    <w:rsid w:val="00705C07"/>
    <w:rsid w:val="007105ED"/>
    <w:rsid w:val="007113A1"/>
    <w:rsid w:val="00713475"/>
    <w:rsid w:val="00720CD0"/>
    <w:rsid w:val="00721CF6"/>
    <w:rsid w:val="0072265A"/>
    <w:rsid w:val="0072370B"/>
    <w:rsid w:val="00723E46"/>
    <w:rsid w:val="00725DDE"/>
    <w:rsid w:val="00732CF7"/>
    <w:rsid w:val="00733826"/>
    <w:rsid w:val="00742986"/>
    <w:rsid w:val="00745D6D"/>
    <w:rsid w:val="007507C9"/>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E1D15"/>
    <w:rsid w:val="007E1DEA"/>
    <w:rsid w:val="007E2120"/>
    <w:rsid w:val="007E2202"/>
    <w:rsid w:val="007E4397"/>
    <w:rsid w:val="007E7813"/>
    <w:rsid w:val="007F2972"/>
    <w:rsid w:val="007F3D2C"/>
    <w:rsid w:val="007F53C1"/>
    <w:rsid w:val="008019CC"/>
    <w:rsid w:val="008038F8"/>
    <w:rsid w:val="0081092E"/>
    <w:rsid w:val="00812ED2"/>
    <w:rsid w:val="008145EA"/>
    <w:rsid w:val="00815869"/>
    <w:rsid w:val="008161AF"/>
    <w:rsid w:val="00816B81"/>
    <w:rsid w:val="00823B90"/>
    <w:rsid w:val="00825B30"/>
    <w:rsid w:val="0083266E"/>
    <w:rsid w:val="00832F8C"/>
    <w:rsid w:val="0084096D"/>
    <w:rsid w:val="00842D56"/>
    <w:rsid w:val="00843DB4"/>
    <w:rsid w:val="00851F84"/>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A56C8"/>
    <w:rsid w:val="008B2047"/>
    <w:rsid w:val="008B6A11"/>
    <w:rsid w:val="008C1698"/>
    <w:rsid w:val="008C1A3D"/>
    <w:rsid w:val="008D01C3"/>
    <w:rsid w:val="008D0BA8"/>
    <w:rsid w:val="008D1E13"/>
    <w:rsid w:val="008D6549"/>
    <w:rsid w:val="008D70D2"/>
    <w:rsid w:val="008D7418"/>
    <w:rsid w:val="008E35E2"/>
    <w:rsid w:val="008E36FE"/>
    <w:rsid w:val="00900AE8"/>
    <w:rsid w:val="00900DAD"/>
    <w:rsid w:val="009038F0"/>
    <w:rsid w:val="009060B9"/>
    <w:rsid w:val="00912698"/>
    <w:rsid w:val="0091408E"/>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E5C62"/>
    <w:rsid w:val="009F0747"/>
    <w:rsid w:val="00A03514"/>
    <w:rsid w:val="00A10F5D"/>
    <w:rsid w:val="00A142DC"/>
    <w:rsid w:val="00A17079"/>
    <w:rsid w:val="00A218FA"/>
    <w:rsid w:val="00A27EC9"/>
    <w:rsid w:val="00A406ED"/>
    <w:rsid w:val="00A448C3"/>
    <w:rsid w:val="00A44942"/>
    <w:rsid w:val="00A458D4"/>
    <w:rsid w:val="00A45E3A"/>
    <w:rsid w:val="00A46FB7"/>
    <w:rsid w:val="00A51616"/>
    <w:rsid w:val="00A53118"/>
    <w:rsid w:val="00A67748"/>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3CB7"/>
    <w:rsid w:val="00AC7388"/>
    <w:rsid w:val="00AD24CB"/>
    <w:rsid w:val="00AD51D1"/>
    <w:rsid w:val="00AD53C7"/>
    <w:rsid w:val="00AD7ADC"/>
    <w:rsid w:val="00AE08EB"/>
    <w:rsid w:val="00AE08F2"/>
    <w:rsid w:val="00AE18EC"/>
    <w:rsid w:val="00AE2651"/>
    <w:rsid w:val="00AE3D69"/>
    <w:rsid w:val="00AF3414"/>
    <w:rsid w:val="00AF50F6"/>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55EF2"/>
    <w:rsid w:val="00B60123"/>
    <w:rsid w:val="00B62C88"/>
    <w:rsid w:val="00B62C90"/>
    <w:rsid w:val="00B6300F"/>
    <w:rsid w:val="00B63230"/>
    <w:rsid w:val="00B653FC"/>
    <w:rsid w:val="00B66868"/>
    <w:rsid w:val="00B70389"/>
    <w:rsid w:val="00B70A91"/>
    <w:rsid w:val="00B84623"/>
    <w:rsid w:val="00B92631"/>
    <w:rsid w:val="00B938CB"/>
    <w:rsid w:val="00B9492D"/>
    <w:rsid w:val="00B96D1C"/>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A35AB"/>
    <w:rsid w:val="00CA50EF"/>
    <w:rsid w:val="00CB164A"/>
    <w:rsid w:val="00CB3168"/>
    <w:rsid w:val="00CB4A8F"/>
    <w:rsid w:val="00CB75B7"/>
    <w:rsid w:val="00CC157F"/>
    <w:rsid w:val="00CC456D"/>
    <w:rsid w:val="00CC698B"/>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759"/>
    <w:rsid w:val="00D43805"/>
    <w:rsid w:val="00D45B2F"/>
    <w:rsid w:val="00D45B37"/>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2A08"/>
    <w:rsid w:val="00DE2B4D"/>
    <w:rsid w:val="00DE74A5"/>
    <w:rsid w:val="00E00E44"/>
    <w:rsid w:val="00E0340A"/>
    <w:rsid w:val="00E049A8"/>
    <w:rsid w:val="00E126FE"/>
    <w:rsid w:val="00E12ECB"/>
    <w:rsid w:val="00E13DB1"/>
    <w:rsid w:val="00E1451F"/>
    <w:rsid w:val="00E15A72"/>
    <w:rsid w:val="00E15E28"/>
    <w:rsid w:val="00E16577"/>
    <w:rsid w:val="00E20370"/>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66E4B"/>
    <w:rsid w:val="00F72B10"/>
    <w:rsid w:val="00F73B58"/>
    <w:rsid w:val="00F77359"/>
    <w:rsid w:val="00F80B08"/>
    <w:rsid w:val="00F86A73"/>
    <w:rsid w:val="00F875DB"/>
    <w:rsid w:val="00F87F6E"/>
    <w:rsid w:val="00F90B6E"/>
    <w:rsid w:val="00F90FB1"/>
    <w:rsid w:val="00F97CD8"/>
    <w:rsid w:val="00FA1A8F"/>
    <w:rsid w:val="00FA1F71"/>
    <w:rsid w:val="00FA58DA"/>
    <w:rsid w:val="00FC2F45"/>
    <w:rsid w:val="00FC345B"/>
    <w:rsid w:val="00FC35AC"/>
    <w:rsid w:val="00FC4237"/>
    <w:rsid w:val="00FD4E37"/>
    <w:rsid w:val="00FD5647"/>
    <w:rsid w:val="00FE131F"/>
    <w:rsid w:val="00FE51EC"/>
    <w:rsid w:val="00FF1FDC"/>
    <w:rsid w:val="00FF6C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Normal (Web)" w:uiPriority="99" w:qFormat="1"/>
    <w:lsdException w:name="annotation subject" w:qFormat="1"/>
    <w:lsdException w:name="No List" w:uiPriority="99"/>
    <w:lsdException w:name="Balloon Text" w:qFormat="1"/>
    <w:lsdException w:name="Table Grid" w:uiPriority="5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Char"/>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Char"/>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AD51D1"/>
    <w:pPr>
      <w:ind w:left="1418" w:hanging="1418"/>
      <w:outlineLvl w:val="3"/>
    </w:pPr>
    <w:rPr>
      <w:sz w:val="24"/>
    </w:rPr>
  </w:style>
  <w:style w:type="paragraph" w:styleId="5">
    <w:name w:val="heading 5"/>
    <w:aliases w:val="H5"/>
    <w:basedOn w:val="4"/>
    <w:next w:val="a0"/>
    <w:link w:val="5Char"/>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qFormat/>
    <w:rsid w:val="00AD51D1"/>
    <w:pPr>
      <w:spacing w:before="180"/>
      <w:ind w:left="2693" w:hanging="2693"/>
    </w:pPr>
    <w:rPr>
      <w:b/>
    </w:rPr>
  </w:style>
  <w:style w:type="paragraph" w:styleId="10">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qFormat/>
    <w:rsid w:val="00AD51D1"/>
    <w:pPr>
      <w:ind w:left="1701" w:hanging="1701"/>
    </w:pPr>
  </w:style>
  <w:style w:type="paragraph" w:styleId="40">
    <w:name w:val="toc 4"/>
    <w:basedOn w:val="30"/>
    <w:qFormat/>
    <w:rsid w:val="00AD51D1"/>
    <w:pPr>
      <w:ind w:left="1418" w:hanging="1418"/>
    </w:pPr>
  </w:style>
  <w:style w:type="paragraph" w:styleId="30">
    <w:name w:val="toc 3"/>
    <w:basedOn w:val="20"/>
    <w:qFormat/>
    <w:rsid w:val="00AD51D1"/>
    <w:pPr>
      <w:ind w:left="1134" w:hanging="1134"/>
    </w:pPr>
  </w:style>
  <w:style w:type="paragraph" w:styleId="20">
    <w:name w:val="toc 2"/>
    <w:basedOn w:val="10"/>
    <w:qFormat/>
    <w:rsid w:val="00AD51D1"/>
    <w:pPr>
      <w:keepNext w:val="0"/>
      <w:spacing w:before="0"/>
      <w:ind w:left="851" w:hanging="851"/>
    </w:pPr>
    <w:rPr>
      <w:sz w:val="20"/>
    </w:rPr>
  </w:style>
  <w:style w:type="paragraph" w:styleId="21">
    <w:name w:val="index 2"/>
    <w:basedOn w:val="11"/>
    <w:qFormat/>
    <w:rsid w:val="00AD51D1"/>
    <w:pPr>
      <w:ind w:left="284"/>
    </w:pPr>
  </w:style>
  <w:style w:type="paragraph" w:styleId="11">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qFormat/>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0">
    <w:name w:val="toc 6"/>
    <w:basedOn w:val="50"/>
    <w:next w:val="a0"/>
    <w:qFormat/>
    <w:rsid w:val="00AD51D1"/>
    <w:pPr>
      <w:ind w:left="1985" w:hanging="1985"/>
    </w:pPr>
  </w:style>
  <w:style w:type="paragraph" w:styleId="70">
    <w:name w:val="toc 7"/>
    <w:basedOn w:val="60"/>
    <w:next w:val="a0"/>
    <w:qFormat/>
    <w:rsid w:val="00AD51D1"/>
    <w:pPr>
      <w:ind w:left="2268" w:hanging="2268"/>
    </w:pPr>
  </w:style>
  <w:style w:type="paragraph" w:styleId="23">
    <w:name w:val="List Bullet 2"/>
    <w:aliases w:val="lb2"/>
    <w:basedOn w:val="a9"/>
    <w:qFormat/>
    <w:rsid w:val="00AD51D1"/>
    <w:pPr>
      <w:ind w:left="851"/>
    </w:pPr>
  </w:style>
  <w:style w:type="paragraph" w:styleId="31">
    <w:name w:val="List Bullet 3"/>
    <w:basedOn w:val="23"/>
    <w:qFormat/>
    <w:rsid w:val="00AD51D1"/>
    <w:pPr>
      <w:ind w:left="1135"/>
    </w:pPr>
  </w:style>
  <w:style w:type="paragraph" w:styleId="a5">
    <w:name w:val="List Number"/>
    <w:basedOn w:val="aa"/>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a"/>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1">
    <w:name w:val="List 4"/>
    <w:basedOn w:val="32"/>
    <w:qFormat/>
    <w:rsid w:val="00AD51D1"/>
    <w:pPr>
      <w:ind w:left="1418"/>
    </w:pPr>
  </w:style>
  <w:style w:type="paragraph" w:styleId="51">
    <w:name w:val="List 5"/>
    <w:basedOn w:val="41"/>
    <w:qFormat/>
    <w:rsid w:val="00AD51D1"/>
    <w:pPr>
      <w:ind w:left="1702"/>
    </w:pPr>
  </w:style>
  <w:style w:type="paragraph" w:customStyle="1" w:styleId="EditorsNote">
    <w:name w:val="Editor's Note"/>
    <w:basedOn w:val="NO"/>
    <w:qFormat/>
    <w:rsid w:val="00AD51D1"/>
    <w:rPr>
      <w:color w:val="FF0000"/>
    </w:rPr>
  </w:style>
  <w:style w:type="paragraph" w:styleId="aa">
    <w:name w:val="List"/>
    <w:basedOn w:val="a0"/>
    <w:qFormat/>
    <w:rsid w:val="00AD51D1"/>
    <w:pPr>
      <w:ind w:left="568" w:hanging="284"/>
    </w:pPr>
  </w:style>
  <w:style w:type="paragraph" w:styleId="a9">
    <w:name w:val="List Bullet"/>
    <w:basedOn w:val="aa"/>
    <w:qFormat/>
    <w:rsid w:val="00AD51D1"/>
  </w:style>
  <w:style w:type="paragraph" w:styleId="42">
    <w:name w:val="List Bullet 4"/>
    <w:basedOn w:val="31"/>
    <w:qFormat/>
    <w:rsid w:val="00AD51D1"/>
    <w:pPr>
      <w:ind w:left="1418"/>
    </w:pPr>
  </w:style>
  <w:style w:type="paragraph" w:styleId="52">
    <w:name w:val="List Bullet 5"/>
    <w:basedOn w:val="42"/>
    <w:qFormat/>
    <w:rsid w:val="00AD51D1"/>
    <w:pPr>
      <w:ind w:left="1702"/>
    </w:pPr>
  </w:style>
  <w:style w:type="paragraph" w:customStyle="1" w:styleId="B1">
    <w:name w:val="B1"/>
    <w:basedOn w:val="aa"/>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1"/>
    <w:qFormat/>
    <w:rsid w:val="00AD51D1"/>
  </w:style>
  <w:style w:type="paragraph" w:customStyle="1" w:styleId="B5">
    <w:name w:val="B5"/>
    <w:basedOn w:val="51"/>
    <w:qFormat/>
    <w:rsid w:val="00AD51D1"/>
  </w:style>
  <w:style w:type="paragraph" w:styleId="ab">
    <w:name w:val="footer"/>
    <w:basedOn w:val="a6"/>
    <w:link w:val="Char0"/>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c">
    <w:name w:val="page number"/>
    <w:basedOn w:val="a1"/>
    <w:qFormat/>
    <w:rsid w:val="008D70D2"/>
  </w:style>
  <w:style w:type="character" w:styleId="ad">
    <w:name w:val="Hyperlink"/>
    <w:uiPriority w:val="99"/>
    <w:qFormat/>
    <w:rsid w:val="00E544FA"/>
    <w:rPr>
      <w:color w:val="0000FF"/>
      <w:u w:val="single"/>
    </w:rPr>
  </w:style>
  <w:style w:type="character" w:styleId="ae">
    <w:name w:val="FollowedHyperlink"/>
    <w:qFormat/>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qFormat/>
    <w:rsid w:val="001D2C1A"/>
    <w:rPr>
      <w:rFonts w:eastAsia="MS Gothic"/>
      <w:sz w:val="24"/>
      <w:lang w:val="en-GB"/>
    </w:rPr>
  </w:style>
  <w:style w:type="paragraph" w:styleId="af0">
    <w:name w:val="Body Text Indent"/>
    <w:basedOn w:val="a0"/>
    <w:link w:val="Char2"/>
    <w:qFormat/>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0"/>
    <w:qFormat/>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qFormat/>
    <w:rsid w:val="001D2C1A"/>
    <w:rPr>
      <w:rFonts w:eastAsia="Times New Roman"/>
      <w:noProof w:val="0"/>
      <w:kern w:val="2"/>
      <w:sz w:val="16"/>
      <w:lang w:val="en-GB"/>
    </w:rPr>
  </w:style>
  <w:style w:type="paragraph" w:styleId="af7">
    <w:name w:val="Balloon Text"/>
    <w:basedOn w:val="a0"/>
    <w:link w:val="Char7"/>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qFormat/>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qFormat/>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Char10"/>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10">
    <w:name w:val="列出段落 Char1"/>
    <w:aliases w:val="- Bullets Char,?? ?? Char,????? Char,???? Char,Lista1 Char,中等深浅网格 1 - 着色 21 Char,列出段落1 Char,¥¡¡¡¡ì¬º¥¹¥È¶ÎÂä Char,ÁÐ³ö¶ÎÂä Char,列表段落1 Char,—ño’i—Ž Char,¥ê¥¹¥È¶ÎÂä Char,1st level - Bullet List Paragraph Char,Lettre d'introduction Char,列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6">
    <w:name w:val="列出段落 字符2"/>
    <w:uiPriority w:val="34"/>
    <w:qFormat/>
    <w:locked/>
    <w:rsid w:val="007835E1"/>
    <w:rPr>
      <w:rFonts w:ascii="Times New Roman" w:eastAsia="宋体" w:hAnsi="Times New Roman" w:cs="Times New Roman"/>
      <w:kern w:val="0"/>
      <w:sz w:val="22"/>
      <w:lang w:eastAsia="en-US"/>
    </w:rPr>
  </w:style>
  <w:style w:type="paragraph" w:styleId="aff0">
    <w:name w:val="Subtitle"/>
    <w:basedOn w:val="a0"/>
    <w:next w:val="a0"/>
    <w:link w:val="Chara"/>
    <w:qFormat/>
    <w:rsid w:val="007A7FC0"/>
    <w:pPr>
      <w:snapToGrid w:val="0"/>
      <w:spacing w:after="60" w:line="276" w:lineRule="auto"/>
      <w:jc w:val="center"/>
      <w:outlineLvl w:val="1"/>
    </w:pPr>
    <w:rPr>
      <w:rFonts w:ascii="Cambria" w:hAnsi="Cambria"/>
      <w:sz w:val="24"/>
      <w:szCs w:val="24"/>
      <w:lang w:eastAsia="en-IN"/>
    </w:rPr>
  </w:style>
  <w:style w:type="character" w:customStyle="1" w:styleId="Chara">
    <w:name w:val="副标题 Char"/>
    <w:basedOn w:val="a1"/>
    <w:link w:val="aff0"/>
    <w:qFormat/>
    <w:rsid w:val="007A7FC0"/>
    <w:rPr>
      <w:rFonts w:ascii="Cambria" w:eastAsia="Times New Roman" w:hAnsi="Cambria"/>
      <w:sz w:val="24"/>
      <w:szCs w:val="24"/>
      <w:lang w:val="en-GB" w:eastAsia="en-IN"/>
    </w:rPr>
  </w:style>
  <w:style w:type="paragraph" w:styleId="27">
    <w:name w:val="Body Text 2"/>
    <w:basedOn w:val="a0"/>
    <w:link w:val="2Char1"/>
    <w:qFormat/>
    <w:rsid w:val="007A7FC0"/>
    <w:pPr>
      <w:tabs>
        <w:tab w:val="left" w:pos="1985"/>
      </w:tabs>
      <w:snapToGrid w:val="0"/>
      <w:spacing w:after="0" w:line="276" w:lineRule="auto"/>
      <w:jc w:val="both"/>
    </w:pPr>
    <w:rPr>
      <w:rFonts w:ascii="Arial" w:hAnsi="Arial"/>
      <w:sz w:val="22"/>
      <w:lang w:eastAsia="en-IN"/>
    </w:rPr>
  </w:style>
  <w:style w:type="character" w:customStyle="1" w:styleId="2Char1">
    <w:name w:val="正文文本 2 Char"/>
    <w:basedOn w:val="a1"/>
    <w:link w:val="27"/>
    <w:rsid w:val="007A7FC0"/>
    <w:rPr>
      <w:rFonts w:ascii="Arial" w:eastAsia="Times New Roman" w:hAnsi="Arial"/>
      <w:sz w:val="22"/>
      <w:lang w:val="en-GB" w:eastAsia="en-IN"/>
    </w:rPr>
  </w:style>
  <w:style w:type="character" w:customStyle="1" w:styleId="5Char">
    <w:name w:val="标题 5 Char"/>
    <w:aliases w:val="H5 Char"/>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8">
    <w:name w:val="标题 2 字符"/>
    <w:qFormat/>
    <w:rsid w:val="007A7FC0"/>
    <w:rPr>
      <w:rFonts w:ascii="Arial" w:eastAsia="Times New Roman" w:hAnsi="Arial"/>
      <w:sz w:val="32"/>
      <w:lang w:val="en-GB" w:eastAsia="en-IN"/>
    </w:rPr>
  </w:style>
  <w:style w:type="character" w:customStyle="1" w:styleId="34">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1">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qFormat/>
    <w:rsid w:val="007A7FC0"/>
    <w:rPr>
      <w:rFonts w:ascii="Arial" w:eastAsia="Times New Roman" w:hAnsi="Arial"/>
      <w:sz w:val="24"/>
      <w:lang w:val="en-GB" w:eastAsia="en-GB"/>
    </w:rPr>
  </w:style>
  <w:style w:type="character" w:customStyle="1" w:styleId="Charb">
    <w:name w:val="列出段落 Char"/>
    <w:basedOn w:val="a1"/>
    <w:qFormat/>
    <w:rsid w:val="007A7FC0"/>
    <w:rPr>
      <w:rFonts w:ascii="Calibri" w:eastAsia="Calibri" w:hAnsi="Calibri" w:cs="Calibri" w:hint="default"/>
      <w:szCs w:val="22"/>
      <w:lang w:val="en-US" w:eastAsia="en-US"/>
    </w:rPr>
  </w:style>
  <w:style w:type="character" w:customStyle="1" w:styleId="3Char">
    <w:name w:val="标题 3 Char"/>
    <w:aliases w:val="Underrubrik2 Char,H3 Char,no break Char,Memo Heading 3 Char"/>
    <w:basedOn w:val="a1"/>
    <w:link w:val="3"/>
    <w:qFormat/>
    <w:rsid w:val="007A7FC0"/>
    <w:rPr>
      <w:rFonts w:ascii="Arial" w:eastAsia="Times New Roman" w:hAnsi="Arial"/>
      <w:sz w:val="28"/>
      <w:lang w:val="en-GB" w:eastAsia="en-GB"/>
    </w:rPr>
  </w:style>
  <w:style w:type="character" w:customStyle="1" w:styleId="1Char">
    <w:name w:val="标题 1 Char"/>
    <w:aliases w:val="H1 Char,h1 Char,app heading 1 Char,l1 Char,Memo Heading 1 Char,h11 Char,h12 Char,h13 Char,h14 Char,h15 Char,h16 Char"/>
    <w:basedOn w:val="a1"/>
    <w:link w:val="1"/>
    <w:qFormat/>
    <w:rsid w:val="007A7FC0"/>
    <w:rPr>
      <w:rFonts w:ascii="Arial" w:eastAsia="Times New Roman" w:hAnsi="Arial"/>
      <w:sz w:val="36"/>
      <w:lang w:val="en-GB" w:eastAsia="en-GB"/>
    </w:rPr>
  </w:style>
  <w:style w:type="character" w:customStyle="1" w:styleId="2Char">
    <w:name w:val="标题 2 Char"/>
    <w:aliases w:val="DO NOT USE_h2 Char,h2 Char,h21 Char,H2 Char,Head2A Char,2 Char,UNDERRUBRIK 1-2 Char"/>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9">
    <w:name w:val="표 구분선2"/>
    <w:basedOn w:val="a2"/>
    <w:uiPriority w:val="59"/>
    <w:qFormat/>
    <w:rsid w:val="007A7FC0"/>
    <w:pPr>
      <w:spacing w:before="120" w:line="280" w:lineRule="atLeast"/>
    </w:pPr>
    <w:rPr>
      <w:rFonts w:ascii="New York" w:eastAsia="宋体" w:hAnsi="New York"/>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UnresolvedMention">
    <w:name w:val="Unresolved Mention"/>
    <w:basedOn w:val="a1"/>
    <w:uiPriority w:val="99"/>
    <w:semiHidden/>
    <w:unhideWhenUsed/>
    <w:rsid w:val="002B4C7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364063118">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572412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4-e/Docs/R4-2214347.zip" TargetMode="External"/><Relationship Id="rId13" Type="http://schemas.openxmlformats.org/officeDocument/2006/relationships/hyperlink" Target="https://www.3gpp.org/ftp/TSG_RAN/WG4_Radio/TSGR4_104-e/Docs/R4-2211917.zip" TargetMode="External"/><Relationship Id="rId18" Type="http://schemas.openxmlformats.org/officeDocument/2006/relationships/hyperlink" Target="https://www.3gpp.org/ftp/TSG_RAN/WG4_Radio/TSGR4_104-e/Docs/R4-2212383.zip" TargetMode="External"/><Relationship Id="rId26" Type="http://schemas.openxmlformats.org/officeDocument/2006/relationships/hyperlink" Target="https://www.3gpp.org/ftp/TSG_RAN/WG4_Radio/TSGR4_104-e/Docs/R4-2213687.zip" TargetMode="External"/><Relationship Id="rId3" Type="http://schemas.openxmlformats.org/officeDocument/2006/relationships/settings" Target="settings.xml"/><Relationship Id="rId21" Type="http://schemas.openxmlformats.org/officeDocument/2006/relationships/hyperlink" Target="https://www.3gpp.org/ftp/TSG_RAN/WG4_Radio/TSGR4_104-e/Docs/R4-2212618.zip" TargetMode="External"/><Relationship Id="rId34" Type="http://schemas.openxmlformats.org/officeDocument/2006/relationships/footer" Target="footer1.xml"/><Relationship Id="rId7" Type="http://schemas.openxmlformats.org/officeDocument/2006/relationships/hyperlink" Target="https://www.3gpp.org/ftp/TSG_RAN/WG4_Radio/TSGR4_104-e/Docs/R4-2211953.zip" TargetMode="External"/><Relationship Id="rId12" Type="http://schemas.openxmlformats.org/officeDocument/2006/relationships/hyperlink" Target="https://www.3gpp.org/ftp/TSG_RAN/WG4_Radio/TSGR4_104-e/Docs/R4-2211916.zip" TargetMode="External"/><Relationship Id="rId17" Type="http://schemas.openxmlformats.org/officeDocument/2006/relationships/hyperlink" Target="https://www.3gpp.org/ftp/TSG_RAN/WG4_Radio/TSGR4_104-e/Docs/R4-2212316.zip" TargetMode="External"/><Relationship Id="rId25" Type="http://schemas.openxmlformats.org/officeDocument/2006/relationships/hyperlink" Target="https://www.3gpp.org/ftp/TSG_RAN/WG4_Radio/TSGR4_104-e/Docs/R4-2213686.zip" TargetMode="External"/><Relationship Id="rId33" Type="http://schemas.openxmlformats.org/officeDocument/2006/relationships/hyperlink" Target="https://www.3gpp.org/ftp/TSG_RAN/WG4_Radio/TSGR4_104-e/Docs/R4-2213868.zip" TargetMode="External"/><Relationship Id="rId2" Type="http://schemas.openxmlformats.org/officeDocument/2006/relationships/styles" Target="styles.xml"/><Relationship Id="rId16" Type="http://schemas.openxmlformats.org/officeDocument/2006/relationships/hyperlink" Target="https://www.3gpp.org/ftp/TSG_RAN/WG4_Radio/TSGR4_104-e/Docs/R4-2212315.zip" TargetMode="External"/><Relationship Id="rId20" Type="http://schemas.openxmlformats.org/officeDocument/2006/relationships/hyperlink" Target="https://www.3gpp.org/ftp/TSG_RAN/WG4_Radio/TSGR4_104-e/Docs/R4-2212617.zip" TargetMode="External"/><Relationship Id="rId29" Type="http://schemas.openxmlformats.org/officeDocument/2006/relationships/hyperlink" Target="https://www.3gpp.org/ftp/TSG_RAN/WG4_Radio/TSGR4_104-e/Docs/R4-221230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04-e/Docs/R4-2211774.zip" TargetMode="External"/><Relationship Id="rId24" Type="http://schemas.openxmlformats.org/officeDocument/2006/relationships/hyperlink" Target="https://www.3gpp.org/ftp/TSG_RAN/WG4_Radio/TSGR4_104-e/Docs/R4-2213186.zip" TargetMode="External"/><Relationship Id="rId32" Type="http://schemas.openxmlformats.org/officeDocument/2006/relationships/hyperlink" Target="https://www.3gpp.org/ftp/TSG_RAN/WG4_Radio/TSGR4_104-e/Docs/R4-2212974.zip" TargetMode="External"/><Relationship Id="rId5" Type="http://schemas.openxmlformats.org/officeDocument/2006/relationships/footnotes" Target="footnotes.xml"/><Relationship Id="rId15" Type="http://schemas.openxmlformats.org/officeDocument/2006/relationships/hyperlink" Target="https://www.3gpp.org/ftp/TSG_RAN/WG4_Radio/TSGR4_104-e/Docs/R4-2211953.zip" TargetMode="External"/><Relationship Id="rId23" Type="http://schemas.openxmlformats.org/officeDocument/2006/relationships/hyperlink" Target="https://www.3gpp.org/ftp/TSG_RAN/WG4_Radio/TSGR4_104-e/Docs/R4-2213159.zip" TargetMode="External"/><Relationship Id="rId28" Type="http://schemas.openxmlformats.org/officeDocument/2006/relationships/hyperlink" Target="https://www.3gpp.org/ftp/TSG_RAN/WG4_Radio/TSGR4_104-e/Docs/R4-2211918.zip" TargetMode="External"/><Relationship Id="rId36" Type="http://schemas.openxmlformats.org/officeDocument/2006/relationships/theme" Target="theme/theme1.xml"/><Relationship Id="rId10" Type="http://schemas.openxmlformats.org/officeDocument/2006/relationships/hyperlink" Target="https://www.3gpp.org/ftp/TSG_RAN/WG4_Radio/TSGR4_104-e/Docs/R4-2211712.zip" TargetMode="External"/><Relationship Id="rId19" Type="http://schemas.openxmlformats.org/officeDocument/2006/relationships/hyperlink" Target="https://www.3gpp.org/ftp/TSG_RAN/WG4_Radio/TSGR4_104-e/Docs/R4-2212616.zip" TargetMode="External"/><Relationship Id="rId31" Type="http://schemas.openxmlformats.org/officeDocument/2006/relationships/hyperlink" Target="https://www.3gpp.org/ftp/TSG_RAN/WG4_Radio/TSGR4_104-e/Docs/R4-2212696.zip" TargetMode="External"/><Relationship Id="rId4" Type="http://schemas.openxmlformats.org/officeDocument/2006/relationships/webSettings" Target="webSettings.xml"/><Relationship Id="rId9" Type="http://schemas.openxmlformats.org/officeDocument/2006/relationships/hyperlink" Target="https://www.3gpp.org/ftp/TSG_RAN/WG4_Radio/TSGR4_104-e/Docs/R4-2211657.zip" TargetMode="External"/><Relationship Id="rId14" Type="http://schemas.openxmlformats.org/officeDocument/2006/relationships/hyperlink" Target="https://www.3gpp.org/ftp/TSG_RAN/WG4_Radio/TSGR4_104-e/Docs/R4-2211952.zip" TargetMode="External"/><Relationship Id="rId22" Type="http://schemas.openxmlformats.org/officeDocument/2006/relationships/hyperlink" Target="https://www.3gpp.org/ftp/TSG_RAN/WG4_Radio/TSGR4_104-e/Docs/R4-2213158.zip" TargetMode="External"/><Relationship Id="rId27" Type="http://schemas.openxmlformats.org/officeDocument/2006/relationships/hyperlink" Target="https://www.3gpp.org/ftp/TSG_RAN/WG4_Radio/TSGR4_104-e/Docs/R4-2211643.zip" TargetMode="External"/><Relationship Id="rId30" Type="http://schemas.openxmlformats.org/officeDocument/2006/relationships/hyperlink" Target="https://www.3gpp.org/ftp/TSG_RAN/WG4_Radio/TSGR4_104-e/Docs/R4-2212384.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TotalTime>
  <Pages>5</Pages>
  <Words>1555</Words>
  <Characters>8870</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10405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33</cp:revision>
  <dcterms:created xsi:type="dcterms:W3CDTF">2022-05-23T09:48:00Z</dcterms:created>
  <dcterms:modified xsi:type="dcterms:W3CDTF">2022-09-02T00:45:00Z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